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F70" w:rsidRPr="00B0111E" w:rsidRDefault="00145F70" w:rsidP="00145F7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历代太宰府天满宫</w:t>
      </w:r>
    </w:p>
    <w:p/>
    <w:p w:rsidR="00145F70" w:rsidRPr="00B0111E" w:rsidRDefault="00145F70" w:rsidP="00145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905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年，为了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追悼老师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，味酒安行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为其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创建了</w:t>
      </w:r>
      <w:r>
        <w:rPr>
          <w:rFonts w:eastAsia="Source Han Sans CN Normal" w:hint="eastAsia"/>
          <w:sz w:val="22"/>
          <w:lang w:eastAsia="zh-CN"/>
        </w:rPr>
        <w:t>第一座纪念设施，这也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成为了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太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宰府天满宫</w:t>
      </w:r>
      <w:r>
        <w:rPr>
          <w:rFonts w:eastAsia="Source Han Sans CN Normal" w:hint="eastAsia"/>
          <w:sz w:val="22"/>
          <w:lang w:eastAsia="zh-CN"/>
        </w:rPr>
        <w:t>的起源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千年以来，火灾、战争、自然灾害和大规模翻修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，渐渐改变了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太宰府天满宫的外观和规模。</w:t>
      </w:r>
    </w:p>
    <w:p w:rsidR="00145F70" w:rsidRPr="00B0111E" w:rsidRDefault="00145F70" w:rsidP="00145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各种绘画和地图记载了神社建筑群千年来的变化。现存最古老的神社布局草图绘制于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1498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年之后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不久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它参考了一本出自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1294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年的文献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并准确标示出了其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中提及的所有设施。地图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被指定为国家重要文化财产，绘制于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世纪末期，展示了神社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全域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45F70" w:rsidRPr="00B0111E" w:rsidRDefault="00145F70" w:rsidP="00145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这里展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出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的绘画是江户时代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的作品，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图中描绘了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神社内的一座九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塔和一座五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塔，这在其他画作中从未出现。现在的本殿（正殿）建于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1591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年，是安土桃山时代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(1568-1603)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建筑的杰出典范。它华丽多彩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的风格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室町时代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(1336-1573)</w:t>
      </w:r>
      <w:r w:rsidRPr="00656A4B">
        <w:rPr>
          <w:rFonts w:eastAsia="Source Han Sans CN Normal" w:hint="eastAsia"/>
          <w:sz w:val="22"/>
          <w:lang w:eastAsia="zh-CN"/>
        </w:rPr>
        <w:t>素雅稳重的</w:t>
      </w:r>
      <w:r w:rsidRPr="00656A4B">
        <w:rPr>
          <w:rFonts w:eastAsia="Source Han Sans CN Normal"/>
          <w:sz w:val="22"/>
          <w:lang w:eastAsia="zh-CN"/>
        </w:rPr>
        <w:t>建筑</w:t>
      </w:r>
      <w:r w:rsidRPr="00656A4B">
        <w:rPr>
          <w:rFonts w:eastAsia="Source Han Sans CN Normal" w:hint="eastAsia"/>
          <w:sz w:val="22"/>
          <w:lang w:eastAsia="zh-CN"/>
        </w:rPr>
        <w:t>色调</w:t>
      </w:r>
      <w:r>
        <w:rPr>
          <w:rFonts w:eastAsia="Source Han Sans CN Normal" w:hint="eastAsia"/>
          <w:sz w:val="22"/>
          <w:lang w:eastAsia="zh-CN"/>
        </w:rPr>
        <w:t>大相径庭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0"/>
    <w:rsid w:val="00145F70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81871-26D8-4C73-B8E8-3173553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5F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F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F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F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