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18D" w:rsidRPr="000134BC" w:rsidRDefault="007E118D" w:rsidP="007E118D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太宰府天满宫和幕末时期</w:t>
      </w:r>
    </w:p>
    <w:p/>
    <w:p w:rsidR="007E118D" w:rsidRPr="000134BC" w:rsidRDefault="007E118D" w:rsidP="007E118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德川幕府在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1603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年间统治日本。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年明治维新后，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建立了以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新登基的明治天皇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(1852-1912)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为核心的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中央集权政府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日本的政治体制发生了翻天覆地的变化。</w:t>
      </w:r>
    </w:p>
    <w:p w:rsidR="007E118D" w:rsidRPr="00AE29F8" w:rsidRDefault="007E118D" w:rsidP="007E118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德川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幕府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时代的最后几年被称</w:t>
      </w:r>
      <w:r w:rsidRPr="00A8611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为“幕末”，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其特点是极端的政治变革。大量外国人涌入，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带来了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未知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的新方式和新发明，而致命的派系斗争则使支持幕府的封建守旧派（拥幕派）与支持政治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改革和天皇势力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的阵营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（倒幕派）针锋相对。</w:t>
      </w:r>
    </w:p>
    <w:p w:rsidR="007E118D" w:rsidRPr="000134BC" w:rsidRDefault="007E118D" w:rsidP="007E118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29F8">
        <w:rPr>
          <w:rFonts w:eastAsia="Source Han Sans CN Normal"/>
          <w:color w:val="000000" w:themeColor="text1"/>
          <w:sz w:val="22"/>
          <w:lang w:eastAsia="zh-CN"/>
        </w:rPr>
        <w:t>在明治维新之前，曾经颇为强大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的“公家”（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对天皇、朝廷和公卿贵族的称呼，相对幕府的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“武家”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而言）贵族遭到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拥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幕派的追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捕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他们居住在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794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年建立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平安京（今京都），并在随后数世纪中一直对日本社会和政治具有影响力。德川幕府末期，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名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位居高阶官位的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公家贵族被逐出京都，其中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人逃亡至太宰府。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1865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间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，他们在太宰府天满宫的延寿王院内避难，并在那里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共商国事，为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新政治体制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打下了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基础。因此，太宰府天满宫也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是引发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日本历史上最重要事件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“明治维新”的一大舞台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7E118D" w:rsidRDefault="007E118D" w:rsidP="007E118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三条实美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(1837-1891)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是五人小组的成员之一，他后来担任日本内务大臣，并在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1889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出任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临时首相。这里展示的是三条实美供奉于太宰府天满宫的物品：一顶头盔、一把军扇和一副印有家纹的马鞍。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8D"/>
    <w:rsid w:val="00346BD8"/>
    <w:rsid w:val="007445C7"/>
    <w:rsid w:val="007E118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06F1D-7A3B-4ECD-9257-1D754D3C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1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1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11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11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1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11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11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11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1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11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1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