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B0A4A" w:rsidRPr="00F71BB3" w:rsidRDefault="005B0A4A" w:rsidP="005B0A4A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jc w:val="both"/>
        <w:rPr>
          <w:rFonts w:ascii="Times New Roman" w:eastAsia="Source Han Sans CN Normal" w:hAnsi="Times New Roman" w:cs="Times New Roman"/>
          <w:b/>
          <w:bCs/>
          <w:color w:val="2A2B2E"/>
          <w:sz w:val="22"/>
          <w:szCs w:val="22"/>
        </w:rPr>
      </w:pPr>
      <w:r>
        <w:rPr>
          <w:b/>
        </w:rPr>
        <w:t>四明庄涌泉庭园</w:t>
      </w:r>
    </w:p>
    <w:p/>
    <w:p w:rsidR="005B0A4A" w:rsidRPr="00F71BB3" w:rsidRDefault="005B0A4A" w:rsidP="005B0A4A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造访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四明庄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涌泉庭园，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不仅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可以观赏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日本传统建筑和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庭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园之美，还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可品尝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用园中清泉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沏出的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茶水。</w:t>
      </w:r>
    </w:p>
    <w:p w:rsidR="005B0A4A" w:rsidRPr="00F71BB3" w:rsidRDefault="005B0A4A" w:rsidP="005B0A4A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明治时代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(1868-1912)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，来自京都的医生伊东元三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利用岛原丰富的水资源设计了一种巧妙的方法来躲避城中酷暑。他把房子建在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灌满泉水的池塘上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，这样无需用电就能为房子降温。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如今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这座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宅邸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向公众开放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，来访者可以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在一间铺着榻榻米的房间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里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欣赏庭园的三个池塘，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池塘中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每天都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会流入</w:t>
      </w:r>
      <w:r w:rsidRPr="00F71BB3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数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千吨泉水。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200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多年来，这里的水温和水质从未改变，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始终</w:t>
      </w:r>
      <w:r w:rsidRPr="00F71BB3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冬暖夏凉，花园也四季葱郁。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A4A"/>
    <w:rsid w:val="00346BD8"/>
    <w:rsid w:val="005B0A4A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808E92E-5A1D-4A5C-8EE2-5C202DD07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B0A4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A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0A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0A4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0A4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0A4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A4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0A4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0A4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B0A4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B0A4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B0A4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B0A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B0A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B0A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B0A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B0A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B0A4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B0A4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B0A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0A4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B0A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0A4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B0A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0A4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B0A4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B0A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B0A4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B0A4A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5B0A4A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5B0A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2024-06-13T12:36:00Z</dcterms:created>
  <dcterms:modified xsi:type="dcterms:W3CDTF">2024-06-13T12:36:00Z</dcterms:modified>
</cp:coreProperties>
</file>