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3215" w:rsidRPr="003E1650" w:rsidRDefault="00063215" w:rsidP="00063215">
      <w:pPr>
        <w:snapToGrid w:val="0"/>
        <w:spacing w:line="240" w:lineRule="atLeast"/>
        <w:jc w:val="left"/>
        <w:rPr>
          <w:rFonts w:ascii="Meiryo UI" w:eastAsia="Meiryo UI" w:hAnsi="Meiryo UI"/>
          <w:b/>
          <w:szCs w:val="21"/>
        </w:rPr>
      </w:pPr>
      <w:r>
        <w:rPr>
          <w:b/>
        </w:rPr>
        <w:t>야나기하라 가문 주택</w:t>
      </w:r>
    </w:p>
    <w:p w:rsidR="00063215" w:rsidRPr="003E1650" w:rsidRDefault="00063215" w:rsidP="00063215">
      <w:pPr>
        <w:snapToGrid w:val="0"/>
        <w:spacing w:line="240" w:lineRule="atLeast"/>
        <w:jc w:val="left"/>
        <w:rPr>
          <w:rFonts w:ascii="Meiryo UI" w:eastAsia="Meiryo UI" w:hAnsi="Meiryo UI"/>
          <w:szCs w:val="21"/>
        </w:rPr>
      </w:pPr>
      <w:r/>
    </w:p>
    <w:p w:rsidR="00063215" w:rsidRPr="003E1650" w:rsidRDefault="00063215" w:rsidP="00063215">
      <w:pPr>
        <w:snapToGrid w:val="0"/>
        <w:spacing w:line="240" w:lineRule="atLeast"/>
        <w:ind w:firstLineChars="100" w:firstLine="210"/>
        <w:jc w:val="left"/>
        <w:rPr>
          <w:rFonts w:ascii="Meiryo UI" w:eastAsia="Meiryo UI" w:hAnsi="Meiryo UI"/>
          <w:szCs w:val="21"/>
        </w:rPr>
      </w:pPr>
      <w:r w:rsidRPr="003E1650">
        <w:rPr>
          <w:rFonts w:ascii="Batang" w:eastAsia="Batang" w:hAnsi="Batang" w:cs="Batang"/>
          <w:szCs w:val="21"/>
          <w:lang w:val="ko-KR" w:bidi="ko-KR"/>
        </w:rPr>
        <w:t>야나기하라 가문 주택은 오모리 지구에 있는 무사 가문 저택 중에서도 가장 소박한 모습을 하고 있습니다. 비교적 작은 단층 구조로 된 이 건물은 이 지역의 대부분이 화재로 소실되었던 1800년 이후에 세워졌습니다. 이 집은 광산의 중심부로 드나드는 사람이나 물자의 흐름을 규제하는 감시소를 감독하기 위해 고용된 하급 관리 도신(현재의 경찰 경위에 해당하는 직위)의 거주지였습니다. 이 감시소의 감시인은 은광으로 들어가는 물품에 세금을 매기거나 막부의 재원인 은이 반출되지 않도록 단속하고 채굴 지역에서 노동이나 거주를 허가받지 않은 사람의 출입을 제한, 감시하는 등의 업무를 맡았습니다. 도신은 이와미 은광을 관리하기 위해 막부에서 임명된 오모리 다이칸(막부의 직할령을 관리하는 관청의 관리)이 근무하는 오모리 다이칸쇼(</w:t>
      </w:r>
      <w:r w:rsidRPr="003E1650">
        <w:rPr>
          <w:rFonts w:ascii="Batang" w:eastAsia="Batang" w:hAnsi="Batang" w:cs="Batang" w:hint="eastAsia"/>
          <w:szCs w:val="21"/>
          <w:lang w:val="ko-KR" w:bidi="ko-KR"/>
        </w:rPr>
        <w:t>다이칸이</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집무하는</w:t>
      </w:r>
      <w:r w:rsidRPr="003E1650">
        <w:rPr>
          <w:rFonts w:ascii="Batang" w:eastAsia="Batang" w:hAnsi="Batang" w:cs="Batang"/>
          <w:szCs w:val="21"/>
          <w:lang w:val="ko-KR" w:bidi="ko-KR"/>
        </w:rPr>
        <w:t xml:space="preserve"> 관청)와 감시소를 연결하는 연락 창구로서의 역할</w:t>
      </w:r>
      <w:r w:rsidRPr="003E1650">
        <w:rPr>
          <w:rFonts w:ascii="Batang" w:eastAsia="Batang" w:hAnsi="Batang" w:cs="Batang" w:hint="eastAsia"/>
          <w:szCs w:val="21"/>
          <w:lang w:val="ko-KR" w:bidi="ko-KR"/>
        </w:rPr>
        <w:t>을</w:t>
      </w:r>
      <w:r w:rsidRPr="003E1650">
        <w:rPr>
          <w:rFonts w:ascii="Batang" w:eastAsia="Batang" w:hAnsi="Batang" w:cs="Batang"/>
          <w:szCs w:val="21"/>
          <w:lang w:val="ko-KR" w:bidi="ko-KR"/>
        </w:rPr>
        <w:t xml:space="preserve"> 담당했습니다.</w:t>
      </w:r>
    </w:p>
    <w:p w:rsidR="00063215" w:rsidRPr="003E1650" w:rsidRDefault="00063215" w:rsidP="00063215">
      <w:pPr>
        <w:snapToGrid w:val="0"/>
        <w:spacing w:line="240" w:lineRule="atLeast"/>
        <w:jc w:val="left"/>
        <w:rPr>
          <w:rFonts w:ascii="Meiryo UI" w:eastAsia="Meiryo UI" w:hAnsi="Meiryo UI"/>
          <w:szCs w:val="21"/>
        </w:rPr>
      </w:pPr>
      <w:r w:rsidRPr="003E1650">
        <w:rPr>
          <w:rFonts w:ascii="Batang" w:eastAsia="Batang" w:hAnsi="Batang" w:cs="Batang"/>
          <w:szCs w:val="21"/>
          <w:lang w:val="ko-KR" w:bidi="ko-KR"/>
        </w:rPr>
        <w:t xml:space="preserve"> </w:t>
      </w:r>
    </w:p>
    <w:p w:rsidR="00063215" w:rsidRPr="003E1650" w:rsidRDefault="00063215" w:rsidP="00063215">
      <w:pPr>
        <w:snapToGrid w:val="0"/>
        <w:spacing w:line="240" w:lineRule="atLeast"/>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도신은 급료가 특별히 높은 편은 아니었지만, 다이칸쇼를 중심으로 한 이와미 은광에서는 ‘중산계급’으로 여겨졌습니다. 야나기하라 가문 주택에서는 검소하면서도 무사 계급이 중시했던 특유의 다양한 요소를 볼 수 있는데, 이는 안타깝게도 현재는 사라지고 만 당당한 모습의 문과 담장, 그리고 안채 옆의 내화성을 갖춘 작은 토광에서 확인할 수 있습니다. 이러한 건물들은 자존심을 중요하게 여겼던 무사 계급에게 필수적인 것이었습니다. 현재 안채부터 큰 길을 마주한 산울타리까지 넓게 펼쳐져 있는 정원은 원래 부수입을 얻기 위한 임대용 건물이 지어졌던 곳입니다. 야나기하라 가문 주택은 일반인에게 공개되지 않습니다.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15"/>
    <w:rsid w:val="00063215"/>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F2503A-B409-4C1E-BE63-60B83274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32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32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32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32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32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32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32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32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32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32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32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32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32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32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32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32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32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32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32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3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2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3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215"/>
    <w:pPr>
      <w:spacing w:before="160" w:after="160"/>
      <w:jc w:val="center"/>
    </w:pPr>
    <w:rPr>
      <w:i/>
      <w:iCs/>
      <w:color w:val="404040" w:themeColor="text1" w:themeTint="BF"/>
    </w:rPr>
  </w:style>
  <w:style w:type="character" w:customStyle="1" w:styleId="a8">
    <w:name w:val="引用文 (文字)"/>
    <w:basedOn w:val="a0"/>
    <w:link w:val="a7"/>
    <w:uiPriority w:val="29"/>
    <w:rsid w:val="00063215"/>
    <w:rPr>
      <w:i/>
      <w:iCs/>
      <w:color w:val="404040" w:themeColor="text1" w:themeTint="BF"/>
    </w:rPr>
  </w:style>
  <w:style w:type="paragraph" w:styleId="a9">
    <w:name w:val="List Paragraph"/>
    <w:basedOn w:val="a"/>
    <w:uiPriority w:val="34"/>
    <w:qFormat/>
    <w:rsid w:val="00063215"/>
    <w:pPr>
      <w:ind w:left="720"/>
      <w:contextualSpacing/>
    </w:pPr>
  </w:style>
  <w:style w:type="character" w:styleId="21">
    <w:name w:val="Intense Emphasis"/>
    <w:basedOn w:val="a0"/>
    <w:uiPriority w:val="21"/>
    <w:qFormat/>
    <w:rsid w:val="00063215"/>
    <w:rPr>
      <w:i/>
      <w:iCs/>
      <w:color w:val="0F4761" w:themeColor="accent1" w:themeShade="BF"/>
    </w:rPr>
  </w:style>
  <w:style w:type="paragraph" w:styleId="22">
    <w:name w:val="Intense Quote"/>
    <w:basedOn w:val="a"/>
    <w:next w:val="a"/>
    <w:link w:val="23"/>
    <w:uiPriority w:val="30"/>
    <w:qFormat/>
    <w:rsid w:val="00063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3215"/>
    <w:rPr>
      <w:i/>
      <w:iCs/>
      <w:color w:val="0F4761" w:themeColor="accent1" w:themeShade="BF"/>
    </w:rPr>
  </w:style>
  <w:style w:type="character" w:styleId="24">
    <w:name w:val="Intense Reference"/>
    <w:basedOn w:val="a0"/>
    <w:uiPriority w:val="32"/>
    <w:qFormat/>
    <w:rsid w:val="000632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