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47F5" w:rsidRPr="007A1C49" w:rsidRDefault="002547F5" w:rsidP="002547F5">
      <w:pPr>
        <w:pStyle w:val="HTML"/>
        <w:shd w:val="clear" w:color="auto" w:fill="FFFFFF"/>
        <w:spacing w:before="75" w:after="75"/>
        <w:ind w:right="75"/>
        <w:textAlignment w:val="baseline"/>
        <w:rPr>
          <w:rFonts w:ascii="Meiryo UI" w:hAnsi="Meiryo UI"/>
          <w:b/>
          <w:sz w:val="21"/>
        </w:rPr>
      </w:pPr>
      <w:r>
        <w:rPr>
          <w:b/>
        </w:rPr>
        <w:t>후타쓰모리 패총</w:t>
      </w:r>
    </w:p>
    <w:p/>
    <w:p w:rsidR="002547F5" w:rsidRPr="00A1377B" w:rsidRDefault="002547F5" w:rsidP="002547F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아오모리현 오가와라 호수에서 서쪽으로 수 km 떨어진 후타쓰모리 패총이 있는 자리는 기원전 3,500년~기원전 2,000년에 걸쳐 여러 마을이 존재했던 곳입니다. 이 유적 곳곳에서는 150여 개의 수혈식 건물 터와 여러 패총이 발견되었습니다. 이 유적에는 수혈식 건물 2채가 복원되어 있으며 사슴뿔로 만든 장신구 등의 출토품은 인근의 후타쓰모리 패총관[링크]에 전시되어 있습니다.</w:t>
      </w:r>
    </w:p>
    <w:p w:rsidR="002547F5" w:rsidRPr="00A1377B" w:rsidRDefault="002547F5" w:rsidP="002547F5">
      <w:pPr>
        <w:tabs>
          <w:tab w:val="left" w:pos="284"/>
        </w:tabs>
        <w:spacing w:line="360" w:lineRule="exact"/>
        <w:rPr>
          <w:rFonts w:ascii="Meiryo UI" w:eastAsia="Meiryo UI" w:hAnsi="Meiryo UI"/>
          <w:szCs w:val="21"/>
          <w:lang w:eastAsia="ko-KR"/>
        </w:rPr>
      </w:pPr>
    </w:p>
    <w:p w:rsidR="002547F5" w:rsidRPr="00783FEE" w:rsidRDefault="002547F5" w:rsidP="002547F5">
      <w:pPr>
        <w:tabs>
          <w:tab w:val="left" w:pos="284"/>
        </w:tabs>
        <w:spacing w:line="360" w:lineRule="exact"/>
        <w:rPr>
          <w:rFonts w:ascii="Meiryo UI" w:eastAsia="Meiryo UI" w:hAnsi="Meiryo UI"/>
        </w:rPr>
      </w:pPr>
      <w:r w:rsidRPr="00783FEE">
        <w:rPr>
          <w:rFonts w:ascii="Batang" w:eastAsia="Batang" w:hAnsi="Batang"/>
          <w:lang w:val="ko-KR"/>
        </w:rPr>
        <w:t>마을의 규모와 배치</w:t>
      </w:r>
    </w:p>
    <w:p w:rsidR="002547F5" w:rsidRPr="00A1377B" w:rsidRDefault="002547F5" w:rsidP="002547F5">
      <w:pPr>
        <w:tabs>
          <w:tab w:val="left" w:pos="284"/>
        </w:tabs>
        <w:spacing w:line="360" w:lineRule="exact"/>
        <w:ind w:firstLineChars="100" w:firstLine="210"/>
        <w:rPr>
          <w:rFonts w:ascii="Meiryo UI" w:eastAsia="Meiryo UI" w:hAnsi="Meiryo UI"/>
          <w:szCs w:val="21"/>
          <w:lang w:eastAsia="ko-KR" w:bidi="ja-JP"/>
        </w:rPr>
      </w:pPr>
      <w:r w:rsidRPr="00A1377B">
        <w:rPr>
          <w:rFonts w:ascii="Batang" w:eastAsia="Batang" w:hAnsi="Batang" w:cs="Batang"/>
          <w:szCs w:val="21"/>
          <w:lang w:val="ko-KR" w:eastAsia="ko-KR" w:bidi="ko-KR"/>
        </w:rPr>
        <w:t>패총을 내려다볼 수 있는 주차장 근처 전망대에는 마을의 배치를 나타낸 안내도가 설치되어 있습니다. 후타쓰모리 패총 마을은 상당히 규모가 큰 마을로 무덤지, 모은 식량을 저장하는 구멍, 패총과 함께 토기나 석기 등의 도구를 폐기하는 장소가 마련되어 있었습니다.</w:t>
      </w:r>
    </w:p>
    <w:p w:rsidR="002547F5" w:rsidRPr="00A1377B" w:rsidRDefault="002547F5" w:rsidP="002547F5">
      <w:pPr>
        <w:tabs>
          <w:tab w:val="left" w:pos="284"/>
        </w:tabs>
        <w:spacing w:line="360" w:lineRule="exact"/>
        <w:rPr>
          <w:rFonts w:ascii="Meiryo UI" w:eastAsia="Meiryo UI" w:hAnsi="Meiryo UI"/>
          <w:szCs w:val="21"/>
          <w:lang w:eastAsia="ko-KR"/>
        </w:rPr>
      </w:pPr>
    </w:p>
    <w:p w:rsidR="002547F5" w:rsidRPr="00783FEE" w:rsidRDefault="002547F5" w:rsidP="002547F5">
      <w:pPr>
        <w:tabs>
          <w:tab w:val="left" w:pos="284"/>
        </w:tabs>
        <w:spacing w:line="360" w:lineRule="exact"/>
        <w:rPr>
          <w:rFonts w:ascii="Meiryo UI" w:eastAsia="Meiryo UI" w:hAnsi="Meiryo UI"/>
        </w:rPr>
      </w:pPr>
      <w:r w:rsidRPr="00783FEE">
        <w:rPr>
          <w:rFonts w:ascii="Batang" w:eastAsia="Batang" w:hAnsi="Batang"/>
          <w:lang w:val="ko-KR"/>
        </w:rPr>
        <w:t>환경이 변화한 증거</w:t>
      </w:r>
    </w:p>
    <w:p w:rsidR="002547F5" w:rsidRPr="00A1377B" w:rsidRDefault="002547F5" w:rsidP="002547F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기원전 3,900년경 후타쓰모리 패총은 커다란 만을 내려다보는 위치에 있었을 것으로 추정됩니다. 수세기에 걸쳐 해수면이 낮아지고 해안선이 물러나면서 원래 만이였던 장소는 기수호(바다와 연결되어 바닷물과 강물이 섞인 호수)인 오가와라 호수로 변했습니다. 이러한 환경의 변화는 패총에 쌓인 조개껍데기의 종류와 분포에서도 확인할 수 있습니다. 하층에는 굴이나 대합 외에도 기타 해양성 조개류</w:t>
      </w:r>
      <w:r w:rsidRPr="00A1377B">
        <w:rPr>
          <w:rFonts w:ascii="Batang" w:eastAsia="Batang" w:hAnsi="Batang" w:cs="Batang" w:hint="eastAsia"/>
          <w:szCs w:val="21"/>
          <w:lang w:val="ko-KR" w:eastAsia="ko-KR" w:bidi="ko-KR"/>
        </w:rPr>
        <w:t>의 껍데기</w:t>
      </w:r>
      <w:r w:rsidRPr="00A1377B">
        <w:rPr>
          <w:rFonts w:ascii="Batang" w:eastAsia="Batang" w:hAnsi="Batang" w:cs="Batang"/>
          <w:szCs w:val="21"/>
          <w:lang w:val="ko-KR" w:eastAsia="ko-KR" w:bidi="ko-KR"/>
        </w:rPr>
        <w:t>가 포함되어 있습니다. 반면 상층에는 기수재첩(일본재첩) 등 기수역에 사는 조개류</w:t>
      </w:r>
      <w:r w:rsidRPr="00A1377B">
        <w:rPr>
          <w:rFonts w:ascii="Batang" w:eastAsia="Batang" w:hAnsi="Batang" w:cs="Batang" w:hint="eastAsia"/>
          <w:szCs w:val="21"/>
          <w:lang w:val="ko-KR" w:eastAsia="ko-KR" w:bidi="ko-KR"/>
        </w:rPr>
        <w:t>의 껍데기</w:t>
      </w:r>
      <w:r w:rsidRPr="00A1377B">
        <w:rPr>
          <w:rFonts w:ascii="Batang" w:eastAsia="Batang" w:hAnsi="Batang" w:cs="Batang"/>
          <w:szCs w:val="21"/>
          <w:lang w:val="ko-KR" w:eastAsia="ko-KR" w:bidi="ko-KR"/>
        </w:rPr>
        <w:t>가 포함되어 있습니다.</w:t>
      </w:r>
    </w:p>
    <w:p w:rsidR="002547F5" w:rsidRPr="00783FEE" w:rsidRDefault="002547F5" w:rsidP="002547F5">
      <w:pPr>
        <w:tabs>
          <w:tab w:val="left" w:pos="284"/>
        </w:tabs>
        <w:spacing w:line="360" w:lineRule="exact"/>
        <w:rPr>
          <w:rFonts w:ascii="Meiryo UI" w:eastAsia="Meiryo UI" w:hAnsi="Meiryo UI"/>
        </w:rPr>
      </w:pPr>
    </w:p>
    <w:p w:rsidR="002547F5" w:rsidRPr="00783FEE" w:rsidRDefault="002547F5" w:rsidP="002547F5">
      <w:pPr>
        <w:tabs>
          <w:tab w:val="left" w:pos="284"/>
        </w:tabs>
        <w:spacing w:line="360" w:lineRule="exact"/>
        <w:rPr>
          <w:rFonts w:ascii="Meiryo UI" w:eastAsia="Meiryo UI" w:hAnsi="Meiryo UI"/>
        </w:rPr>
      </w:pPr>
      <w:r w:rsidRPr="00783FEE">
        <w:rPr>
          <w:rFonts w:ascii="Batang" w:eastAsia="Batang" w:hAnsi="Batang"/>
          <w:lang w:val="ko-KR"/>
        </w:rPr>
        <w:t>생존을 위한 활동</w:t>
      </w:r>
    </w:p>
    <w:p w:rsidR="002547F5" w:rsidRPr="00A1377B" w:rsidRDefault="002547F5" w:rsidP="002547F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또한 패총에는 물고기, 백조, 오리, 사슴, 멧돼지 등 동물의 뼈도 포함되어 있습니다. 이는 이 마을의 사람들이 조개류의 채집 뿐만 아니라, 사냥과 낚시로도 식량을 구했다는 사실을 말해줍니다. 밤을 보존하기 위해 사용되는 경우가 많았던 저장 구멍이 발견된 것은 사람들이 숲에서도 식량을 구했을 가능성을 시사합니다.</w:t>
      </w:r>
    </w:p>
    <w:p w:rsidR="002547F5" w:rsidRPr="00A1377B" w:rsidRDefault="002547F5" w:rsidP="002547F5">
      <w:pPr>
        <w:tabs>
          <w:tab w:val="left" w:pos="284"/>
        </w:tabs>
        <w:spacing w:line="360" w:lineRule="exact"/>
        <w:rPr>
          <w:rFonts w:ascii="Meiryo UI" w:eastAsia="Meiryo UI" w:hAnsi="Meiryo UI"/>
          <w:szCs w:val="21"/>
          <w:lang w:eastAsia="ko-KR"/>
        </w:rPr>
      </w:pPr>
    </w:p>
    <w:p w:rsidR="002547F5" w:rsidRPr="00783FEE" w:rsidRDefault="002547F5" w:rsidP="002547F5">
      <w:pPr>
        <w:tabs>
          <w:tab w:val="left" w:pos="284"/>
        </w:tabs>
        <w:spacing w:line="360" w:lineRule="exact"/>
        <w:rPr>
          <w:rFonts w:ascii="Meiryo UI" w:eastAsia="Meiryo UI" w:hAnsi="Meiryo UI"/>
        </w:rPr>
      </w:pPr>
      <w:r w:rsidRPr="00783FEE">
        <w:rPr>
          <w:rFonts w:ascii="Batang" w:eastAsia="Batang" w:hAnsi="Batang"/>
          <w:lang w:val="ko-KR"/>
        </w:rPr>
        <w:t>관련 유적</w:t>
      </w:r>
    </w:p>
    <w:p w:rsidR="002547F5" w:rsidRPr="00A1377B" w:rsidRDefault="002547F5" w:rsidP="002547F5">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sz w:val="21"/>
          <w:szCs w:val="21"/>
          <w:lang w:val="ko-KR" w:eastAsia="ko-KR" w:bidi="ko-KR"/>
        </w:rPr>
        <w:t>일본 북부에서 이와 비슷한 마을 터는 산나이</w:t>
      </w:r>
      <w:r w:rsidRPr="00A1377B">
        <w:rPr>
          <w:rFonts w:ascii="Batang" w:eastAsia="Batang" w:hAnsi="Batang" w:cs="Batang" w:hint="eastAsia"/>
          <w:sz w:val="21"/>
          <w:szCs w:val="21"/>
          <w:lang w:val="ko-KR" w:eastAsia="ko-KR" w:bidi="ko-KR"/>
        </w:rPr>
        <w:t xml:space="preserve"> </w:t>
      </w:r>
      <w:r w:rsidRPr="00A1377B">
        <w:rPr>
          <w:rFonts w:ascii="Batang" w:eastAsia="Batang" w:hAnsi="Batang" w:cs="Batang"/>
          <w:sz w:val="21"/>
          <w:szCs w:val="21"/>
          <w:lang w:val="ko-KR" w:eastAsia="ko-KR" w:bidi="ko-KR"/>
        </w:rPr>
        <w:t>마루야마 유적[링크](아오모리현), 고쇼노 유적[링크](이와테현), 오후네 유적[링크](홋카이도)에서 발견되었습니다.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F5"/>
    <w:rsid w:val="00102A26"/>
    <w:rsid w:val="002547F5"/>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206F20-EBC4-445A-825F-1ED8753D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47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47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47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47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47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47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47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47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47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47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47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47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47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47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47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47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47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47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47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4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7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4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7F5"/>
    <w:pPr>
      <w:spacing w:before="160" w:after="160"/>
      <w:jc w:val="center"/>
    </w:pPr>
    <w:rPr>
      <w:i/>
      <w:iCs/>
      <w:color w:val="404040" w:themeColor="text1" w:themeTint="BF"/>
    </w:rPr>
  </w:style>
  <w:style w:type="character" w:customStyle="1" w:styleId="a8">
    <w:name w:val="引用文 (文字)"/>
    <w:basedOn w:val="a0"/>
    <w:link w:val="a7"/>
    <w:uiPriority w:val="29"/>
    <w:rsid w:val="002547F5"/>
    <w:rPr>
      <w:i/>
      <w:iCs/>
      <w:color w:val="404040" w:themeColor="text1" w:themeTint="BF"/>
    </w:rPr>
  </w:style>
  <w:style w:type="paragraph" w:styleId="a9">
    <w:name w:val="List Paragraph"/>
    <w:basedOn w:val="a"/>
    <w:uiPriority w:val="34"/>
    <w:qFormat/>
    <w:rsid w:val="002547F5"/>
    <w:pPr>
      <w:ind w:left="720"/>
      <w:contextualSpacing/>
    </w:pPr>
  </w:style>
  <w:style w:type="character" w:styleId="21">
    <w:name w:val="Intense Emphasis"/>
    <w:basedOn w:val="a0"/>
    <w:uiPriority w:val="21"/>
    <w:qFormat/>
    <w:rsid w:val="002547F5"/>
    <w:rPr>
      <w:i/>
      <w:iCs/>
      <w:color w:val="0F4761" w:themeColor="accent1" w:themeShade="BF"/>
    </w:rPr>
  </w:style>
  <w:style w:type="paragraph" w:styleId="22">
    <w:name w:val="Intense Quote"/>
    <w:basedOn w:val="a"/>
    <w:next w:val="a"/>
    <w:link w:val="23"/>
    <w:uiPriority w:val="30"/>
    <w:qFormat/>
    <w:rsid w:val="00254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47F5"/>
    <w:rPr>
      <w:i/>
      <w:iCs/>
      <w:color w:val="0F4761" w:themeColor="accent1" w:themeShade="BF"/>
    </w:rPr>
  </w:style>
  <w:style w:type="character" w:styleId="24">
    <w:name w:val="Intense Reference"/>
    <w:basedOn w:val="a0"/>
    <w:uiPriority w:val="32"/>
    <w:qFormat/>
    <w:rsid w:val="002547F5"/>
    <w:rPr>
      <w:b/>
      <w:bCs/>
      <w:smallCaps/>
      <w:color w:val="0F4761" w:themeColor="accent1" w:themeShade="BF"/>
      <w:spacing w:val="5"/>
    </w:rPr>
  </w:style>
  <w:style w:type="paragraph" w:styleId="HTML">
    <w:name w:val="HTML Preformatted"/>
    <w:basedOn w:val="a"/>
    <w:link w:val="HTML0"/>
    <w:uiPriority w:val="99"/>
    <w:unhideWhenUsed/>
    <w:rsid w:val="00254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customStyle="1" w:styleId="HTML0">
    <w:name w:val="HTML 書式付き (文字)"/>
    <w:basedOn w:val="a0"/>
    <w:link w:val="HTML"/>
    <w:uiPriority w:val="99"/>
    <w:rsid w:val="002547F5"/>
    <w:rPr>
      <w:rFonts w:ascii="ＭＳ ゴシック" w:eastAsia="ＭＳ ゴシック" w:hAnsi="ＭＳ ゴシック" w:cs="ＭＳ 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2024-07-31T13:47:00Z</dcterms:created>
  <dcterms:modified xsi:type="dcterms:W3CDTF">2024-07-31T13:47:00Z</dcterms:modified>
</cp:coreProperties>
</file>