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364C" w:rsidRPr="00BE03F1" w:rsidRDefault="0083364C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구시로 습원 종합조사</w:t>
      </w:r>
    </w:p>
    <w:p/>
    <w:p w:rsidR="0083364C" w:rsidRPr="00AC5D27" w:rsidRDefault="0083364C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정기적인 조사를 통해 구시로 습원에 사는 곤충들의 서식 환경에 관한 지견을 얻을 수 있습니다. 4년에 걸친 조사활동에는 구시로시립박물관의 직원과 야생생물 전문가가 참가했습니다.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이를 통해서도 그 지역에서의 구시로 습원의 중요성을 알 수 있습니다.</w:t>
      </w:r>
    </w:p>
    <w:p w:rsidR="0083364C" w:rsidRPr="00AC5D27" w:rsidRDefault="0083364C" w:rsidP="00AC5D27">
      <w:pPr>
        <w:rPr>
          <w:rFonts w:ascii="Batang" w:eastAsia="Batang" w:hAnsi="Batang"/>
          <w:szCs w:val="21"/>
        </w:rPr>
      </w:pPr>
    </w:p>
    <w:p w:rsidR="0083364C" w:rsidRPr="00AC5D27" w:rsidRDefault="0083364C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구시로 습원 종합조사(1971-74)에서는 46종의 잠자리, 84종의 나비 등 1,150종의 곤충이 발견되었습니다. </w:t>
      </w:r>
      <w:r w:rsidRPr="00AC5D27">
        <w:rPr>
          <w:rFonts w:ascii="Batang" w:eastAsia="Batang" w:hAnsi="Batang" w:cs="Batang"/>
          <w:szCs w:val="21"/>
          <w:lang w:val="ko-KR" w:bidi="ko-KR"/>
        </w:rPr>
        <w:t>그중 대부분이 박물관에 전시되어 있습니다. 이 조사는 람사르협약(Ramsar Convention)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 xml:space="preserve">에 근거한 보전 지구로 지정되는 데 기여했습니다. </w:t>
      </w:r>
      <w:r w:rsidRPr="00AC5D27">
        <w:rPr>
          <w:rFonts w:ascii="Batang" w:eastAsia="Batang" w:hAnsi="Batang" w:cs="Batang"/>
          <w:szCs w:val="21"/>
          <w:lang w:val="ko-KR" w:bidi="ko-KR"/>
        </w:rPr>
        <w:t>람사르협약은 습지 보존을 위한 국제 협약입니다. 구시로 습원은 구시로 습원 국립공원의 일부입니다.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4C"/>
    <w:rsid w:val="00102A26"/>
    <w:rsid w:val="00346BD8"/>
    <w:rsid w:val="0083364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77AE4-CEA4-4086-BCCF-19FA180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36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36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6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6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36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36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36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36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3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36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364C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83364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