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5C3B" w:rsidRPr="00C44264" w:rsidRDefault="00235C3B" w:rsidP="00AC5D27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 xml:space="preserve">두루미 </w:t>
      </w:r>
    </w:p>
    <w:p/>
    <w:p w:rsidR="00235C3B" w:rsidRPr="00AC5D27" w:rsidRDefault="00235C3B" w:rsidP="00AC5D2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bookmarkStart w:id="0" w:name="_Hlk144240802"/>
      <w:r w:rsidRPr="00AC5D27">
        <w:rPr>
          <w:rFonts w:ascii="Batang" w:eastAsia="Batang" w:hAnsi="Batang" w:cs="Meiryo UI"/>
          <w:szCs w:val="21"/>
          <w:lang w:val="ko-KR" w:bidi="ko-KR"/>
        </w:rPr>
        <w:t>두루</w:t>
      </w:r>
      <w:r w:rsidRPr="00C44264">
        <w:rPr>
          <w:rFonts w:ascii="Batang" w:eastAsia="Batang" w:hAnsi="Batang" w:cs="Meiryo UI"/>
          <w:szCs w:val="21"/>
          <w:lang w:val="ko-KR" w:bidi="ko-KR"/>
        </w:rPr>
        <w:t>미(학명: Grus japonensis)는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 일본에서 살며 번식하는 유일한 두루미종입니다. 홋카이도 동부</w:t>
      </w:r>
      <w:bookmarkStart w:id="1" w:name="_Hlk144016919"/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>의 두루미는 일 년 내내 이곳에 머물지만</w:t>
      </w:r>
      <w:bookmarkEnd w:id="1"/>
      <w:r w:rsidRPr="00AC5D27">
        <w:rPr>
          <w:rFonts w:ascii="Batang" w:eastAsia="Batang" w:hAnsi="Batang" w:cs="Meiryo UI"/>
          <w:szCs w:val="21"/>
          <w:lang w:val="ko-KR" w:bidi="ko-KR"/>
        </w:rPr>
        <w:t xml:space="preserve">, 유라시아 대륙의 두루미는 철새입니다.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>두루미는 장수와 행복의 상징으로 여겨지며, 일본 전통 예술에서도 흔히 볼 수 있는 모티브입니다. 두루미의 정수리 부분에는 붉은 피부가 드러나있다는 특징이 있으며 그림을 그릴 때도 머리 부분에 붉은 모양을 그려 넣습니다.</w:t>
      </w:r>
    </w:p>
    <w:p w:rsidR="00235C3B" w:rsidRPr="00AC5D27" w:rsidRDefault="00235C3B" w:rsidP="00AC5D27">
      <w:pPr>
        <w:spacing w:line="0" w:lineRule="atLeast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  </w:t>
      </w:r>
    </w:p>
    <w:p w:rsidR="00235C3B" w:rsidRPr="00BB7E45" w:rsidRDefault="00235C3B" w:rsidP="00AC5D27">
      <w:pPr>
        <w:spacing w:line="0" w:lineRule="atLeast"/>
        <w:ind w:firstLineChars="100" w:firstLine="210"/>
        <w:rPr>
          <w:rFonts w:ascii="Batang" w:eastAsia="Batang" w:hAnsi="Batang"/>
          <w:szCs w:val="21"/>
          <w:lang w:bidi="ja-JP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에도시대(1603~1867년)에는 두루미를 동일본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 xml:space="preserve">곳곳에서 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볼 수 있었습니다. 하지만 포획과 서식 환경 파괴로 인해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 xml:space="preserve">점차 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두루미의 개체수는 감소되었습니다. 그렇게 20세기 초까지 일본에 사는 두루미는 멸종된 것으로 여겨졌습니다. 그러나 1924년 구시로 습원에 서식하던 10마리 정도의 두루미 무리가 발견되었습니다. 겨울철에 먹이를 주고 보호 계획을 실행하여 두루미의 개체수는 </w:t>
      </w:r>
      <w:bookmarkStart w:id="2" w:name="_Hlk144022933"/>
      <w:r w:rsidRPr="00AC5D27">
        <w:rPr>
          <w:rFonts w:ascii="Batang" w:eastAsia="Batang" w:hAnsi="Batang" w:cs="Meiryo UI" w:hint="eastAsia"/>
          <w:szCs w:val="21"/>
          <w:lang w:val="ko-KR" w:bidi="ko-KR"/>
        </w:rPr>
        <w:t xml:space="preserve">현재 약 1,800마리까지 </w:t>
      </w:r>
      <w:bookmarkEnd w:id="2"/>
      <w:r w:rsidRPr="00AC5D27">
        <w:rPr>
          <w:rFonts w:ascii="Batang" w:eastAsia="Batang" w:hAnsi="Batang" w:cs="Meiryo UI"/>
          <w:szCs w:val="21"/>
          <w:lang w:val="ko-KR" w:bidi="ko-KR"/>
        </w:rPr>
        <w:t>증가했습니다. 두루미는 특별천연기념물로 보호되고 있습니다. 이 박물관에서는 계절별 두루미의 생활사에 대해(겨울철의 섬세한 구애춤 등) 전시하고 있습니다.</w:t>
      </w:r>
    </w:p>
    <w:bookmarkEnd w:id="0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3B"/>
    <w:rsid w:val="00102A26"/>
    <w:rsid w:val="00235C3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5C7844-0607-4EF6-888A-E191FFE3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C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C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5C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5C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5C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5C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C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5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C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5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C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5C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5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5C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5C3B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235C3B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