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0791" w:rsidRPr="006C363A" w:rsidRDefault="00760791" w:rsidP="006C363A">
      <w:pPr>
        <w:spacing w:line="0" w:lineRule="atLeast"/>
        <w:jc w:val="left"/>
        <w:rPr>
          <w:rFonts w:ascii="Batang" w:eastAsia="Batang" w:hAnsi="Batang"/>
          <w:b/>
          <w:bCs/>
          <w:szCs w:val="21"/>
        </w:rPr>
      </w:pPr>
      <w:r>
        <w:rPr>
          <w:b/>
        </w:rPr>
        <w:t>시오가마 냉천</w:t>
      </w:r>
    </w:p>
    <w:p w:rsidR="00760791" w:rsidRPr="006C363A" w:rsidRDefault="00760791" w:rsidP="006C363A">
      <w:pPr>
        <w:spacing w:line="0" w:lineRule="atLeast"/>
        <w:ind w:firstLineChars="100" w:firstLine="210"/>
        <w:jc w:val="left"/>
        <w:rPr>
          <w:rFonts w:ascii="Batang" w:eastAsia="Batang" w:hAnsi="Batang"/>
          <w:szCs w:val="21"/>
        </w:rPr>
      </w:pPr>
      <w:r/>
    </w:p>
    <w:p w:rsidR="00760791" w:rsidRPr="006C363A" w:rsidRDefault="0076079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 xml:space="preserve">이 작은 표주박 모양의 연못은 ‘시오가마 냉천’의 수원(水源)입니다. 이곳에서는 1초당 300L의 냉수가 땅에서 솟아납니다. 가장 깊은 부분은 1.9m로 1년 내내 수온은 </w:t>
      </w:r>
      <w:r w:rsidRPr="006C363A">
        <w:rPr>
          <w:rFonts w:ascii="Batang" w:eastAsia="Batang" w:hAnsi="Batang" w:cs="Meiryo UI"/>
          <w:szCs w:val="21"/>
          <w:lang w:val="ko-KR" w:bidi="ko-KR"/>
        </w:rPr>
        <w:t>약 11</w:t>
      </w:r>
      <w:r w:rsidRPr="006C363A">
        <w:rPr>
          <w:rFonts w:ascii="Batang" w:eastAsia="Batang" w:hAnsi="Batang" w:cs="Meiryo UI" w:hint="eastAsia"/>
          <w:szCs w:val="21"/>
          <w:lang w:val="ko-KR" w:bidi="ko-KR"/>
        </w:rPr>
        <w:t>도</w:t>
      </w:r>
      <w:r w:rsidRPr="006C363A">
        <w:rPr>
          <w:rFonts w:ascii="Batang" w:eastAsia="Batang" w:hAnsi="Batang" w:cs="Meiryo UI"/>
          <w:szCs w:val="21"/>
          <w:lang w:val="ko-KR" w:bidi="ko-KR"/>
        </w:rPr>
        <w:t>로 유지됩니다.</w:t>
      </w:r>
    </w:p>
    <w:p w:rsidR="00760791" w:rsidRPr="006C363A" w:rsidRDefault="00760791" w:rsidP="006C363A">
      <w:pPr>
        <w:spacing w:line="0" w:lineRule="atLeast"/>
        <w:ind w:firstLineChars="100" w:firstLine="210"/>
        <w:jc w:val="left"/>
        <w:rPr>
          <w:rFonts w:ascii="Batang" w:eastAsia="Batang" w:hAnsi="Batang"/>
          <w:szCs w:val="21"/>
        </w:rPr>
      </w:pPr>
    </w:p>
    <w:p w:rsidR="00760791" w:rsidRPr="006C363A" w:rsidRDefault="0076079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냉천은 화산 인근에서 많이 발견되며, 빗물이 안산암과 굳은 화산재에 침투해 산기슭 근처에서 표면에 드러나면서 만들어집니다. 시오가마 냉천은 나카히루젠 기슭에 있으며, 가끔 관광객이 등산 입구 근처에 있는 샘에 들러 여행 기념으로 병에 물을 담습니다.</w:t>
      </w:r>
    </w:p>
    <w:p w:rsidR="00760791" w:rsidRPr="006C363A" w:rsidRDefault="00760791" w:rsidP="006C363A">
      <w:pPr>
        <w:spacing w:line="0" w:lineRule="atLeast"/>
        <w:ind w:firstLineChars="100" w:firstLine="210"/>
        <w:jc w:val="left"/>
        <w:rPr>
          <w:rFonts w:ascii="Batang" w:eastAsia="Batang" w:hAnsi="Batang"/>
          <w:szCs w:val="21"/>
        </w:rPr>
      </w:pPr>
    </w:p>
    <w:p w:rsidR="00760791" w:rsidRPr="006C363A" w:rsidRDefault="0076079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시오가마 냉천의 물은 미네랄 함유량이 굉장히 낮고 맑은 중성 수질로 알려져 있습니다. 이 샘은 약 600</w:t>
      </w:r>
      <w:bookmarkStart w:id="0" w:name="_Hlk144236957"/>
      <w:r w:rsidRPr="006C363A">
        <w:rPr>
          <w:rFonts w:ascii="Batang" w:eastAsia="Batang" w:hAnsi="Batang" w:cs="Meiryo UI" w:hint="eastAsia"/>
          <w:szCs w:val="21"/>
          <w:lang w:val="ko-KR" w:bidi="ko-KR"/>
        </w:rPr>
        <w:t>세대에</w:t>
      </w:r>
      <w:bookmarkEnd w:id="0"/>
      <w:r w:rsidRPr="006C363A">
        <w:rPr>
          <w:rFonts w:ascii="Batang" w:eastAsia="Batang" w:hAnsi="Batang" w:cs="Meiryo UI" w:hint="eastAsia"/>
          <w:szCs w:val="21"/>
          <w:lang w:val="ko-KR" w:bidi="ko-KR"/>
        </w:rPr>
        <w:t xml:space="preserve"> 물을 공급합니다. 마시는 물, 요리, 차나 커피에 사용하기 위해 정기적으로 물을 길으러 오는 주민도 있습니다.</w:t>
      </w:r>
    </w:p>
    <w:p w:rsidR="00760791" w:rsidRPr="006C363A" w:rsidRDefault="00760791" w:rsidP="006C363A">
      <w:pPr>
        <w:spacing w:line="0" w:lineRule="atLeast"/>
        <w:ind w:firstLineChars="100" w:firstLine="210"/>
        <w:jc w:val="left"/>
        <w:rPr>
          <w:rFonts w:ascii="Batang" w:eastAsia="Batang" w:hAnsi="Batang"/>
          <w:szCs w:val="21"/>
        </w:rPr>
      </w:pPr>
    </w:p>
    <w:p w:rsidR="00760791" w:rsidRPr="006C363A" w:rsidRDefault="0076079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 xml:space="preserve">환경청이 시행한 2015년 ‘명수 백선 선발 총선거’에서 시오가마 냉천이 ‘관광지로서 훌륭한 명수 부문’2위로 선정된 것에서도 얼마나 맛이 좋은지 </w:t>
      </w:r>
      <w:r>
        <w:rPr>
          <w:rFonts w:ascii="Batang" w:eastAsia="Batang" w:hAnsi="Batang" w:cs="Meiryo UI" w:hint="eastAsia"/>
          <w:szCs w:val="21"/>
          <w:lang w:val="ko-KR" w:bidi="ko-KR"/>
        </w:rPr>
        <w:t>알</w:t>
      </w:r>
      <w:r w:rsidRPr="006C363A">
        <w:rPr>
          <w:rFonts w:ascii="Batang" w:eastAsia="Batang" w:hAnsi="Batang" w:cs="Meiryo UI" w:hint="eastAsia"/>
          <w:szCs w:val="21"/>
          <w:lang w:val="ko-KR" w:bidi="ko-KR"/>
        </w:rPr>
        <w:t xml:space="preserve"> 수 있</w:t>
      </w:r>
      <w:r>
        <w:rPr>
          <w:rFonts w:ascii="Batang" w:eastAsia="Batang" w:hAnsi="Batang" w:cs="Meiryo UI" w:hint="eastAsia"/>
          <w:szCs w:val="21"/>
          <w:lang w:val="ko-KR" w:bidi="ko-KR"/>
        </w:rPr>
        <w:t>으실</w:t>
      </w:r>
      <w:r w:rsidRPr="006C363A">
        <w:rPr>
          <w:rFonts w:ascii="Batang" w:eastAsia="Batang" w:hAnsi="Batang" w:cs="Meiryo UI" w:hint="eastAsia"/>
          <w:szCs w:val="21"/>
          <w:lang w:val="ko-KR" w:bidi="ko-KR"/>
        </w:rPr>
        <w:t xml:space="preserve"> 겁니다.</w:t>
      </w:r>
    </w:p>
    <w:p w:rsidR="00760791" w:rsidRPr="006C363A" w:rsidRDefault="00760791" w:rsidP="006C363A">
      <w:pPr>
        <w:spacing w:line="0" w:lineRule="atLeast"/>
        <w:ind w:firstLineChars="100" w:firstLine="210"/>
        <w:jc w:val="left"/>
        <w:rPr>
          <w:rFonts w:ascii="Batang" w:eastAsia="Batang" w:hAnsi="Batang"/>
          <w:szCs w:val="21"/>
        </w:rPr>
      </w:pPr>
    </w:p>
    <w:p w:rsidR="00760791" w:rsidRPr="006C363A" w:rsidRDefault="0076079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샘으로 이어지는 길 도중에 하얀 띠 모양의 종이(</w:t>
      </w:r>
      <w:bookmarkStart w:id="1" w:name="_Hlk144236309"/>
      <w:r w:rsidRPr="006C363A">
        <w:rPr>
          <w:rFonts w:ascii="Batang" w:eastAsia="Batang" w:hAnsi="Batang" w:cs="Meiryo UI" w:hint="eastAsia"/>
          <w:szCs w:val="21"/>
          <w:lang w:val="ko-KR" w:bidi="ko-KR"/>
        </w:rPr>
        <w:t>가미시데=</w:t>
      </w:r>
      <w:bookmarkEnd w:id="1"/>
      <w:r w:rsidRPr="006C363A">
        <w:rPr>
          <w:rFonts w:ascii="Batang" w:eastAsia="Batang" w:hAnsi="Batang" w:cs="Meiryo UI" w:hint="eastAsia"/>
          <w:szCs w:val="21"/>
          <w:lang w:val="ko-KR" w:bidi="ko-KR"/>
        </w:rPr>
        <w:t>신도(일본 고유의 민족종교)의 신성한 공간을 나타내는 장식)를 매달고 꼬아 놓은 밧줄이 눈에 띌 것입니다. 이는 신의 영역을 나타냅니다. 아사히카와의 원류로 관개 용수를 제공해온 시오가마 냉천은 히루젠의 농업에서 굉장히 중요한 존재이므로 예로부터 현지인들이 숭배해왔습니다. 매년 6월 20일에는 냉천이라는 축복을 우러러 받들며 풍작을 기원하는 의식이 거행됩니다.</w:t>
      </w:r>
    </w:p>
    <w:p w:rsidR="00760791" w:rsidRPr="006C363A" w:rsidRDefault="00760791" w:rsidP="006C363A">
      <w:pPr>
        <w:spacing w:line="0" w:lineRule="atLeast"/>
        <w:ind w:firstLineChars="100" w:firstLine="210"/>
        <w:jc w:val="left"/>
        <w:rPr>
          <w:rFonts w:ascii="Batang" w:eastAsia="Batang" w:hAnsi="Batang"/>
          <w:szCs w:val="21"/>
        </w:rPr>
      </w:pPr>
    </w:p>
    <w:p w:rsidR="00760791" w:rsidRPr="006C363A" w:rsidRDefault="00760791" w:rsidP="006C363A">
      <w:pPr>
        <w:tabs>
          <w:tab w:val="left" w:pos="936"/>
        </w:tabs>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시오가마 냉천을 거처로 삼는 희귀한 동식물종도 있습니다. 그중 하나가 테두리의 넓은 반투명 갈색 껍질이 눈에 띄는 담수 고둥, 물달팽이(</w:t>
      </w:r>
      <w:r w:rsidRPr="006C363A">
        <w:rPr>
          <w:rFonts w:ascii="Batang" w:eastAsia="Batang" w:hAnsi="Batang" w:cs="Times New Roman"/>
          <w:i/>
          <w:szCs w:val="21"/>
          <w:lang w:val="ko-KR" w:bidi="ko-KR"/>
        </w:rPr>
        <w:t>Radix auricularia japonica</w:t>
      </w:r>
      <w:r w:rsidRPr="006C363A">
        <w:rPr>
          <w:rFonts w:ascii="Batang" w:eastAsia="Batang" w:hAnsi="Batang" w:cs="Meiryo UI" w:hint="eastAsia"/>
          <w:szCs w:val="21"/>
          <w:lang w:val="ko-KR" w:bidi="ko-KR"/>
        </w:rPr>
        <w:t>)</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입니다. 이름은 일본어로 ‘물건을 씻는 고둥’</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이라는 뜻으로 이 고둥이 조류(藻類)</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나 부패한 유기물을 먹는 것에서 유래했습니다. 그리고 이 고둥 덕분에 연못은 맑은 상태를 유지합니다.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91"/>
    <w:rsid w:val="00102A26"/>
    <w:rsid w:val="00346BD8"/>
    <w:rsid w:val="0076079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1BB147-FDA3-492F-A715-33625566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07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07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07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07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07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07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07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07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07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7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7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7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07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7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7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7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7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7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7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0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7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0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791"/>
    <w:pPr>
      <w:spacing w:before="160" w:after="160"/>
      <w:jc w:val="center"/>
    </w:pPr>
    <w:rPr>
      <w:i/>
      <w:iCs/>
      <w:color w:val="404040" w:themeColor="text1" w:themeTint="BF"/>
    </w:rPr>
  </w:style>
  <w:style w:type="character" w:customStyle="1" w:styleId="a8">
    <w:name w:val="引用文 (文字)"/>
    <w:basedOn w:val="a0"/>
    <w:link w:val="a7"/>
    <w:uiPriority w:val="29"/>
    <w:rsid w:val="00760791"/>
    <w:rPr>
      <w:i/>
      <w:iCs/>
      <w:color w:val="404040" w:themeColor="text1" w:themeTint="BF"/>
    </w:rPr>
  </w:style>
  <w:style w:type="paragraph" w:styleId="a9">
    <w:name w:val="List Paragraph"/>
    <w:basedOn w:val="a"/>
    <w:uiPriority w:val="34"/>
    <w:qFormat/>
    <w:rsid w:val="00760791"/>
    <w:pPr>
      <w:ind w:left="720"/>
      <w:contextualSpacing/>
    </w:pPr>
  </w:style>
  <w:style w:type="character" w:styleId="21">
    <w:name w:val="Intense Emphasis"/>
    <w:basedOn w:val="a0"/>
    <w:uiPriority w:val="21"/>
    <w:qFormat/>
    <w:rsid w:val="00760791"/>
    <w:rPr>
      <w:i/>
      <w:iCs/>
      <w:color w:val="0F4761" w:themeColor="accent1" w:themeShade="BF"/>
    </w:rPr>
  </w:style>
  <w:style w:type="paragraph" w:styleId="22">
    <w:name w:val="Intense Quote"/>
    <w:basedOn w:val="a"/>
    <w:next w:val="a"/>
    <w:link w:val="23"/>
    <w:uiPriority w:val="30"/>
    <w:qFormat/>
    <w:rsid w:val="00760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0791"/>
    <w:rPr>
      <w:i/>
      <w:iCs/>
      <w:color w:val="0F4761" w:themeColor="accent1" w:themeShade="BF"/>
    </w:rPr>
  </w:style>
  <w:style w:type="character" w:styleId="24">
    <w:name w:val="Intense Reference"/>
    <w:basedOn w:val="a0"/>
    <w:uiPriority w:val="32"/>
    <w:qFormat/>
    <w:rsid w:val="00760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