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448C" w:rsidRPr="00136BB7" w:rsidRDefault="0076448C" w:rsidP="0076448C">
      <w:pPr>
        <w:rPr>
          <w:rFonts w:ascii="游ゴシック" w:eastAsia="游ゴシック" w:hAnsi="游ゴシック" w:cs="Calibri"/>
          <w:b/>
          <w:bCs/>
          <w:szCs w:val="21"/>
          <w:lang w:eastAsia="ko-KR"/>
        </w:rPr>
      </w:pPr>
      <w:r>
        <w:rPr>
          <w:b/>
        </w:rPr>
        <w:t>도카시키의 성역</w:t>
      </w:r>
    </w:p>
    <w:p w:rsidR="0076448C" w:rsidRPr="00136BB7" w:rsidRDefault="0076448C" w:rsidP="0076448C">
      <w:pPr>
        <w:rPr>
          <w:rFonts w:ascii="游ゴシック" w:eastAsia="游ゴシック" w:hAnsi="游ゴシック" w:cs="Calibri"/>
          <w:szCs w:val="21"/>
          <w:lang w:eastAsia="ko-KR"/>
        </w:rPr>
      </w:pPr>
      <w:r/>
    </w:p>
    <w:p w:rsidR="0076448C" w:rsidRPr="00136BB7" w:rsidRDefault="0076448C" w:rsidP="0076448C">
      <w:pPr>
        <w:rPr>
          <w:rFonts w:ascii="游ゴシック" w:eastAsia="游ゴシック" w:hAnsi="游ゴシック" w:cs="Calibri"/>
          <w:b/>
          <w:bCs/>
          <w:szCs w:val="21"/>
          <w:lang w:eastAsia="ko-KR"/>
        </w:rPr>
      </w:pPr>
      <w:r w:rsidRPr="00136BB7">
        <w:rPr>
          <w:rFonts w:ascii="Batang" w:eastAsia="Batang" w:hAnsi="Batang" w:cs="Batang"/>
          <w:b/>
          <w:szCs w:val="21"/>
          <w:lang w:val="ko-KR" w:eastAsia="ko-KR" w:bidi="ko-KR"/>
        </w:rPr>
        <w:t>신들의 섬</w:t>
      </w:r>
    </w:p>
    <w:p w:rsidR="0076448C" w:rsidRPr="00136BB7" w:rsidRDefault="0076448C" w:rsidP="0076448C">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지방자치단체는 도카시키지마 섬과 주변 섬들에 약 100군데가 있는 성역(오키나와 말로 ‘우가니우’ 또는 ‘우타키’)을 2018년부터 철저하게 조사했습니다. 성역에는 다양한 유형이 있습니다. 언덕 정상에 있는 성역에서는 류큐 왕국(현재의 오키나와)이나 중국으로 향하는 배에 탄 가족을 위해 섬 주민이 기도했습니다. 오래된 나무나 거대한 바위 등 특히 훌륭한 자연미를 갖춘 장소도 있습니다. 연중 특정한 시기에 신들이 방문한다고 생각되고 있는 장소나 제2차 세계대전 종결 시의 집단 자결과 연관한 묘지도 있습니다. 그중에는 일상적인, 현실 세계에 도움이 되고 있는 장소도 있습니다. 예를 들어 도카시키손의 바다를 향한 우가니우에는 학생들이 찾아와 성적 향상을 위한 발원을 합니다.</w:t>
      </w:r>
    </w:p>
    <w:p w:rsidR="0076448C" w:rsidRPr="00136BB7" w:rsidRDefault="0076448C" w:rsidP="0076448C">
      <w:pPr>
        <w:rPr>
          <w:rFonts w:ascii="游ゴシック" w:eastAsia="游ゴシック" w:hAnsi="游ゴシック" w:cs="Calibri"/>
          <w:szCs w:val="21"/>
          <w:lang w:eastAsia="ko-KR"/>
        </w:rPr>
      </w:pPr>
    </w:p>
    <w:p w:rsidR="0076448C" w:rsidRPr="00136BB7" w:rsidRDefault="0076448C" w:rsidP="0076448C">
      <w:pPr>
        <w:ind w:firstLineChars="100" w:firstLine="210"/>
        <w:rPr>
          <w:b/>
          <w:bCs/>
          <w:szCs w:val="21"/>
          <w:lang w:eastAsia="ko-KR"/>
        </w:rPr>
      </w:pPr>
      <w:r w:rsidRPr="00136BB7">
        <w:rPr>
          <w:rFonts w:ascii="Batang" w:eastAsia="Batang" w:hAnsi="Batang" w:cs="Batang"/>
          <w:szCs w:val="21"/>
          <w:lang w:val="ko-KR" w:eastAsia="ko-KR" w:bidi="ko-KR"/>
        </w:rPr>
        <w:t>수가 많음에도 불구하고 도카시키의 우가니우와 우타키는 섬 주민의 일상생활에서 예전과 같은 중요한 역할을 맡는 경우가 계속 줄어들었습니다. 제2차 세계대전과 그에 뒤이어 일어난 인구 이동, 노로 문화의 소멸, 고령화에 따른 전승 기회의 감소 등의 원인이 있었기 때문입니다. 섬 주민들이 기도하는 기회는 계속 감소하고 있지만 이 성역들은 아직 인류학과 역사상의 중요한 장소로서 보호되고 유지되고 있습니다. 섬 주민과 관광객에게 중요한 장소임을 널리 알리는 활동을 하기 위해 도카시키손 사무소에서 발행하는 가이드북에는 섬 내에서 가장 유명한 23군데의 우가니우와 우타키, 그리고 그 외의 문화재에 대한 정보가 실려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8C"/>
    <w:rsid w:val="00102A26"/>
    <w:rsid w:val="00346BD8"/>
    <w:rsid w:val="0076448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3A7741-E45A-424A-B2A8-3C0E0CF6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6448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6448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448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6448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448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448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448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448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448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44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44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448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644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44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44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44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44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44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644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64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4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64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48C"/>
    <w:pPr>
      <w:spacing w:before="160" w:after="160"/>
      <w:jc w:val="center"/>
    </w:pPr>
    <w:rPr>
      <w:i/>
      <w:iCs/>
      <w:color w:val="404040" w:themeColor="text1" w:themeTint="BF"/>
    </w:rPr>
  </w:style>
  <w:style w:type="character" w:customStyle="1" w:styleId="a8">
    <w:name w:val="引用文 (文字)"/>
    <w:basedOn w:val="a0"/>
    <w:link w:val="a7"/>
    <w:uiPriority w:val="29"/>
    <w:rsid w:val="0076448C"/>
    <w:rPr>
      <w:i/>
      <w:iCs/>
      <w:color w:val="404040" w:themeColor="text1" w:themeTint="BF"/>
    </w:rPr>
  </w:style>
  <w:style w:type="paragraph" w:styleId="a9">
    <w:name w:val="List Paragraph"/>
    <w:basedOn w:val="a"/>
    <w:uiPriority w:val="34"/>
    <w:qFormat/>
    <w:rsid w:val="0076448C"/>
    <w:pPr>
      <w:ind w:left="720"/>
      <w:contextualSpacing/>
    </w:pPr>
  </w:style>
  <w:style w:type="character" w:styleId="21">
    <w:name w:val="Intense Emphasis"/>
    <w:basedOn w:val="a0"/>
    <w:uiPriority w:val="21"/>
    <w:qFormat/>
    <w:rsid w:val="0076448C"/>
    <w:rPr>
      <w:i/>
      <w:iCs/>
      <w:color w:val="0F4761" w:themeColor="accent1" w:themeShade="BF"/>
    </w:rPr>
  </w:style>
  <w:style w:type="paragraph" w:styleId="22">
    <w:name w:val="Intense Quote"/>
    <w:basedOn w:val="a"/>
    <w:next w:val="a"/>
    <w:link w:val="23"/>
    <w:uiPriority w:val="30"/>
    <w:qFormat/>
    <w:rsid w:val="00764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6448C"/>
    <w:rPr>
      <w:i/>
      <w:iCs/>
      <w:color w:val="0F4761" w:themeColor="accent1" w:themeShade="BF"/>
    </w:rPr>
  </w:style>
  <w:style w:type="character" w:styleId="24">
    <w:name w:val="Intense Reference"/>
    <w:basedOn w:val="a0"/>
    <w:uiPriority w:val="32"/>
    <w:qFormat/>
    <w:rsid w:val="007644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2024-07-31T13:48:00Z</dcterms:created>
  <dcterms:modified xsi:type="dcterms:W3CDTF">2024-07-31T13:48:00Z</dcterms:modified>
</cp:coreProperties>
</file>