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500" w:rsidRPr="004603BE" w:rsidRDefault="00D76500" w:rsidP="00D76500">
      <w:pPr>
        <w:spacing w:line="0" w:lineRule="atLeast"/>
        <w:rPr>
          <w:rFonts w:ascii="Batang" w:eastAsia="Batang" w:hAnsi="Batang" w:cs="Arial"/>
          <w:b/>
          <w:bCs/>
          <w:spacing w:val="8"/>
          <w:szCs w:val="21"/>
        </w:rPr>
      </w:pPr>
      <w:r>
        <w:rPr>
          <w:b/>
        </w:rPr>
        <w:t>삿포로 눈축제 - 스스키노 행사장이 위치한 스스키노란</w:t>
      </w:r>
    </w:p>
    <w:p w:rsidR="00D76500" w:rsidRPr="004603BE" w:rsidRDefault="00D76500" w:rsidP="00D76500">
      <w:pPr>
        <w:spacing w:line="0" w:lineRule="atLeast"/>
        <w:rPr>
          <w:rFonts w:ascii="Batang" w:eastAsia="Batang" w:hAnsi="Batang" w:cs="Arial"/>
          <w:spacing w:val="8"/>
          <w:szCs w:val="21"/>
        </w:rPr>
      </w:pPr>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스스키노는 삿포로 야간조명 행사의 중심지이며, 조명이 켜진 얼음 조각상이 반짝반짝 전시되어 있습니다. 이벤트는 2월 초~중순까지 개최됩니다. 기간 중 스스키노의 오도리는 통행이 통제됩니다. 길 중앙에는 현지 호텔과 레스토랑 셰프가 조각한 60개의 정교한 얼음 조각상이 전시됩니다. 얼음 조각상의 대부분이 2월 </w:t>
      </w:r>
      <w:r w:rsidRPr="004603BE">
        <w:rPr>
          <w:rFonts w:ascii="Batang" w:eastAsia="Batang" w:hAnsi="Batang" w:cs="Batang"/>
          <w:szCs w:val="21"/>
          <w:u w:color="000000"/>
          <w:lang w:val="ko-KR" w:bidi="ko-KR"/>
        </w:rPr>
        <w:t>초</w:t>
      </w:r>
      <w:r w:rsidRPr="004603BE">
        <w:rPr>
          <w:rFonts w:ascii="Batang" w:eastAsia="Batang" w:hAnsi="Batang" w:cs="Batang"/>
          <w:spacing w:val="8"/>
          <w:szCs w:val="21"/>
          <w:lang w:val="ko-KR" w:bidi="ko-KR"/>
        </w:rPr>
        <w:t xml:space="preserve"> 이벤트가 오픈한 직후에 개최되는 콘테스트에 참가합니다. 행사장 내 5개의 투표함으로 누구라도 본인의 마음에 드는 조각상에 투표</w:t>
      </w:r>
      <w:r w:rsidRPr="004603BE">
        <w:rPr>
          <w:rFonts w:ascii="Batang" w:eastAsia="Batang" w:hAnsi="Batang" w:cs="Batang" w:hint="eastAsia"/>
          <w:spacing w:val="8"/>
          <w:szCs w:val="21"/>
          <w:lang w:val="ko-KR" w:bidi="ko-KR"/>
        </w:rPr>
        <w:t>할</w:t>
      </w:r>
      <w:r w:rsidRPr="004603BE">
        <w:rPr>
          <w:rFonts w:ascii="Batang" w:eastAsia="Batang" w:hAnsi="Batang" w:cs="Batang"/>
          <w:spacing w:val="8"/>
          <w:szCs w:val="21"/>
          <w:lang w:val="ko-KR" w:bidi="ko-KR"/>
        </w:rPr>
        <w:t xml:space="preserve"> 수 있습니다.</w:t>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거대한 얼음 조각상도 있으며, 모든 얼음 조각상에 뛰어난 스킬과 인내가 필요한 섬세한 디테일이 담겨 있다고 말할 수 있겠죠. 현실의 생물과 상상의 동물이 인기 테마이며, 과거 작품에는 거대한 위스키 병부터 전통 의상을 입은 일본의 궁정 인물 등이 있었습니다. 얼음 조각상은 낮에는 밝게 반짝반짝 빛나지만 밤에 조명이 켜지면 전혀 다른 표정이 보입니다.</w:t>
      </w:r>
    </w:p>
    <w:p w:rsidR="00D76500" w:rsidRPr="004603BE" w:rsidRDefault="00D76500" w:rsidP="00D76500">
      <w:pPr>
        <w:spacing w:line="0" w:lineRule="atLeast"/>
        <w:rPr>
          <w:rFonts w:ascii="Batang" w:eastAsia="Batang" w:hAnsi="Batang" w:cs="Arial"/>
          <w:spacing w:val="8"/>
          <w:szCs w:val="21"/>
        </w:rPr>
      </w:pPr>
      <w:r w:rsidRPr="004603BE">
        <w:rPr>
          <w:rFonts w:ascii="Batang" w:eastAsia="Batang" w:hAnsi="Batang" w:cs="Batang"/>
          <w:spacing w:val="8"/>
          <w:szCs w:val="21"/>
          <w:lang w:val="ko-KR" w:bidi="ko-KR"/>
        </w:rPr>
        <w:t xml:space="preserve">스스키노는 오도리 공원의 바로 남쪽에 위치하며, 북쪽의 스스키노역에서 남쪽의 나카지마 공원 쪽으로 가는 길에 얼음 조각상이 전시됩니다. 얼음 조각상은 A~F까지 6개의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블록</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으로 나뉘어 있습니다.</w:t>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방문자를 제일 처음 맞이하는 것은 거대한 얼음 탑입니다. 다음은 블록 A와 블록 B로, 메인 얼음 조각상이 전시되어 있습니다.</w:t>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블록 C에는 콘테스트에 참가 중인 얼음 조각상이 전시되어 있습니다. 블록 D에는 안내센터와 아이스 바가 있습니다. 아이스 바는 반투명 얼음 벽으로 되어 있으며 따뜻한 음료를 제공합니다.</w:t>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블록 E에는 일루미네이션 로드라 불리는 빛의 터널과 얼음 조각의 시연 행사장이 있습니다.</w:t>
      </w:r>
    </w:p>
    <w:p w:rsidR="00D76500" w:rsidRPr="004603BE" w:rsidRDefault="00D76500" w:rsidP="00D76500">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블록 F는 얼음 조각상을 체험할 수 있는 곳입니다. 이곳에서는 방문자가 얼음 미끄럼틀을 타거나 얼음차를 체험할 수 있습니다. 또한 이 블록에는 인기 TV 캐릭터의 얼음 조각상도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00"/>
    <w:rsid w:val="00102A26"/>
    <w:rsid w:val="00346BD8"/>
    <w:rsid w:val="00BD54C2"/>
    <w:rsid w:val="00D72ECD"/>
    <w:rsid w:val="00D7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F1C70E-C357-4AB2-8DD4-AF1FD15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65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5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5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65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5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5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5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5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5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5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5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5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65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5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5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5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5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5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5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5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500"/>
    <w:pPr>
      <w:spacing w:before="160" w:after="160"/>
      <w:jc w:val="center"/>
    </w:pPr>
    <w:rPr>
      <w:i/>
      <w:iCs/>
      <w:color w:val="404040" w:themeColor="text1" w:themeTint="BF"/>
    </w:rPr>
  </w:style>
  <w:style w:type="character" w:customStyle="1" w:styleId="a8">
    <w:name w:val="引用文 (文字)"/>
    <w:basedOn w:val="a0"/>
    <w:link w:val="a7"/>
    <w:uiPriority w:val="29"/>
    <w:rsid w:val="00D76500"/>
    <w:rPr>
      <w:i/>
      <w:iCs/>
      <w:color w:val="404040" w:themeColor="text1" w:themeTint="BF"/>
    </w:rPr>
  </w:style>
  <w:style w:type="paragraph" w:styleId="a9">
    <w:name w:val="List Paragraph"/>
    <w:basedOn w:val="a"/>
    <w:uiPriority w:val="34"/>
    <w:qFormat/>
    <w:rsid w:val="00D76500"/>
    <w:pPr>
      <w:ind w:left="720"/>
      <w:contextualSpacing/>
    </w:pPr>
  </w:style>
  <w:style w:type="character" w:styleId="21">
    <w:name w:val="Intense Emphasis"/>
    <w:basedOn w:val="a0"/>
    <w:uiPriority w:val="21"/>
    <w:qFormat/>
    <w:rsid w:val="00D76500"/>
    <w:rPr>
      <w:i/>
      <w:iCs/>
      <w:color w:val="0F4761" w:themeColor="accent1" w:themeShade="BF"/>
    </w:rPr>
  </w:style>
  <w:style w:type="paragraph" w:styleId="22">
    <w:name w:val="Intense Quote"/>
    <w:basedOn w:val="a"/>
    <w:next w:val="a"/>
    <w:link w:val="23"/>
    <w:uiPriority w:val="30"/>
    <w:qFormat/>
    <w:rsid w:val="00D76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500"/>
    <w:rPr>
      <w:i/>
      <w:iCs/>
      <w:color w:val="0F4761" w:themeColor="accent1" w:themeShade="BF"/>
    </w:rPr>
  </w:style>
  <w:style w:type="character" w:styleId="24">
    <w:name w:val="Intense Reference"/>
    <w:basedOn w:val="a0"/>
    <w:uiPriority w:val="32"/>
    <w:qFormat/>
    <w:rsid w:val="00D765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