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AE0" w:rsidRPr="00CF5F91" w:rsidRDefault="00723AE0" w:rsidP="00723AE0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니부나 미즈사와 삼나무 희소개체군 보호림 - 기미마치 삼나무</w:t>
      </w:r>
    </w:p>
    <w:p w:rsidR="00723AE0" w:rsidRPr="00CF5F91" w:rsidRDefault="00723AE0" w:rsidP="00723AE0">
      <w:pPr>
        <w:spacing w:line="0" w:lineRule="atLeast"/>
        <w:rPr>
          <w:rFonts w:ascii="Batang" w:eastAsia="Batang" w:hAnsi="Batang" w:cs="Arial"/>
          <w:szCs w:val="21"/>
          <w:lang w:val="ko-KR" w:bidi="ko-KR"/>
        </w:rPr>
      </w:pPr>
      <w:r/>
    </w:p>
    <w:p w:rsidR="00723AE0" w:rsidRPr="00CF5F91" w:rsidRDefault="00723AE0" w:rsidP="00723AE0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CF5F91">
        <w:rPr>
          <w:rFonts w:ascii="Batang" w:eastAsia="Batang" w:hAnsi="Batang" w:cs="Arial" w:hint="eastAsia"/>
          <w:szCs w:val="21"/>
          <w:lang w:val="ko-KR" w:bidi="ko-KR"/>
        </w:rPr>
        <w:t>이 18헥타르의 보호림에는 약 3,000그루의 삼나무가 자라고 있습니다. 삼나무</w:t>
      </w:r>
      <w:r w:rsidRPr="00CF5F91">
        <w:rPr>
          <w:rStyle w:val="ac"/>
          <w:rFonts w:ascii="Batang" w:eastAsia="Batang" w:hAnsi="Batang" w:hint="eastAsia"/>
          <w:bCs/>
          <w:szCs w:val="21"/>
          <w:lang w:val="ko-KR" w:bidi="ko-KR"/>
        </w:rPr>
        <w:t>의</w:t>
      </w:r>
      <w:r w:rsidRPr="00CF5F91">
        <w:rPr>
          <w:rStyle w:val="ac"/>
          <w:rFonts w:ascii="Batang" w:eastAsia="Batang" w:hAnsi="Batang" w:hint="eastAsia"/>
          <w:szCs w:val="21"/>
          <w:lang w:val="ko-KR" w:bidi="ko-KR"/>
        </w:rPr>
        <w:t xml:space="preserve"> 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>평균 수령은 250년이고, 삼나무 중에는 높이가 50m 넘는 삼나무도 있습니다.</w:t>
      </w:r>
    </w:p>
    <w:p w:rsidR="00723AE0" w:rsidRPr="00CF5F91" w:rsidRDefault="00723AE0" w:rsidP="00723AE0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CF5F91">
        <w:rPr>
          <w:rFonts w:ascii="Batang" w:eastAsia="Batang" w:hAnsi="Batang" w:cs="Arial" w:hint="eastAsia"/>
          <w:szCs w:val="21"/>
          <w:lang w:val="ko-KR" w:bidi="ko-KR"/>
        </w:rPr>
        <w:t xml:space="preserve">삼나무는 빨리 자라 일본에서는 예로부터 중요한 목재 공급원 역할을 해왔습니다. 20세기 중반 제2차 세계대전 후의 재건과 그 후 수십 년 동안 이어진 고도 경제 성장기에 목재 자원을 제공하기 위해 수십억 그루의 삼나무가 심어졌습니다. 그래서 일본의 대부분 삼나무는 비교적 최근에 식림된 것입니다. 그러나 </w:t>
      </w:r>
      <w:r w:rsidRPr="00CF5F91">
        <w:rPr>
          <w:rStyle w:val="ac"/>
          <w:rFonts w:ascii="Batang" w:eastAsia="Batang" w:hAnsi="Batang" w:hint="eastAsia"/>
          <w:bCs/>
          <w:szCs w:val="21"/>
          <w:lang w:val="ko-KR" w:bidi="ko-KR"/>
        </w:rPr>
        <w:t>니부나 미즈사와 삼나무 희소개체군 보호림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>은 천연 삼나무 숲의 대표적인 예이며, 이곳은 1947년에 보호림으로 지정되었습니다.</w:t>
      </w:r>
    </w:p>
    <w:p w:rsidR="00723AE0" w:rsidRPr="00CF5F91" w:rsidRDefault="00723AE0" w:rsidP="00723AE0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CF5F91">
        <w:rPr>
          <w:rFonts w:ascii="Batang" w:eastAsia="Batang" w:hAnsi="Batang" w:cs="Arial" w:hint="eastAsia"/>
          <w:szCs w:val="21"/>
          <w:lang w:val="ko-KR" w:bidi="ko-KR"/>
        </w:rPr>
        <w:t>이 숲에는 아키타현에서 가장 높은 삼나무인</w:t>
      </w:r>
      <w:r w:rsidRPr="00CF5F91">
        <w:rPr>
          <w:rFonts w:ascii="Batang" w:eastAsia="Batang" w:hAnsi="Batang" w:cs="Arial" w:hint="eastAsia"/>
          <w:bCs/>
          <w:szCs w:val="21"/>
          <w:lang w:val="ko-KR" w:bidi="ko-KR"/>
        </w:rPr>
        <w:t xml:space="preserve"> </w:t>
      </w:r>
      <w:r w:rsidRPr="00CF5F91">
        <w:rPr>
          <w:rStyle w:val="ac"/>
          <w:rFonts w:ascii="Batang" w:eastAsia="Batang" w:hAnsi="Batang" w:hint="eastAsia"/>
          <w:szCs w:val="21"/>
          <w:lang w:val="ko-KR" w:bidi="ko-KR"/>
        </w:rPr>
        <w:t>‘</w:t>
      </w:r>
      <w:r w:rsidRPr="00CF5F91">
        <w:rPr>
          <w:rFonts w:ascii="Batang" w:eastAsia="Batang" w:hAnsi="Batang" w:cs="Arial" w:hint="eastAsia"/>
          <w:bCs/>
          <w:szCs w:val="21"/>
          <w:lang w:val="ko-KR" w:bidi="ko-KR"/>
        </w:rPr>
        <w:t>기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>미마치 삼나무</w:t>
      </w:r>
      <w:r w:rsidRPr="00CF5F91">
        <w:rPr>
          <w:rStyle w:val="ac"/>
          <w:rFonts w:ascii="Batang" w:eastAsia="Batang" w:hAnsi="Batang" w:hint="eastAsia"/>
          <w:bCs/>
          <w:szCs w:val="21"/>
          <w:lang w:val="ko-KR" w:bidi="ko-KR"/>
        </w:rPr>
        <w:t>’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 xml:space="preserve">가 있습니다. 수령 250년 된 이 거목은 높이가 58m이고 둘레가 5m가 넘으며, 이 나무 한 그루로 182m²의 집을 한 채 지을 수 있다고 합니다. </w:t>
      </w:r>
      <w:r w:rsidRPr="00CF5F91">
        <w:rPr>
          <w:rStyle w:val="ab"/>
          <w:rFonts w:ascii="Batang" w:eastAsia="Batang" w:hAnsi="Batang" w:hint="eastAsia"/>
          <w:szCs w:val="21"/>
          <w:lang w:val="ko-KR" w:bidi="ko-KR"/>
        </w:rPr>
        <w:t xml:space="preserve">그리고 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>그 가치는 수천만 엔이나 될 것으로 추정됩니다.</w:t>
      </w:r>
    </w:p>
    <w:p w:rsidR="00723AE0" w:rsidRPr="00CF5F91" w:rsidRDefault="00723AE0" w:rsidP="00723AE0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CF5F91">
        <w:rPr>
          <w:rFonts w:ascii="Batang" w:eastAsia="Batang" w:hAnsi="Batang" w:cs="Arial" w:hint="eastAsia"/>
          <w:szCs w:val="21"/>
          <w:lang w:val="ko-KR" w:bidi="ko-KR"/>
        </w:rPr>
        <w:t xml:space="preserve">또한 주위에 있는 무수한 나무들은 </w:t>
      </w:r>
      <w:r w:rsidRPr="00CF5F91">
        <w:rPr>
          <w:rStyle w:val="ac"/>
          <w:rFonts w:ascii="Batang" w:eastAsia="Batang" w:hAnsi="Batang" w:hint="eastAsia"/>
          <w:bCs/>
          <w:szCs w:val="21"/>
          <w:lang w:val="ko-KR" w:bidi="ko-KR"/>
        </w:rPr>
        <w:t>니부나 미즈사와 삼나무 희소개체군 보호림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>에 있는 나무 한 그루가 원목(原木) 입니다. 1962년 높이 56m의 ‘고이부미 삼나무’가 지역 벌목산업에 의해 우수한 어미 나무로 꼽혔습니다. 곧은줄기와 곤충에 강한 ‘고이부미 삼나무’의 증식을 기대한 삼림업자들은 이 나무의 종자를 채집했고, 상업용 목재로 벌목하기 위해 다른 지역에 심었습니다.</w:t>
      </w:r>
    </w:p>
    <w:p w:rsidR="00723AE0" w:rsidRPr="00CF5F91" w:rsidRDefault="00723AE0" w:rsidP="00723AE0">
      <w:pPr>
        <w:spacing w:line="0" w:lineRule="atLeast"/>
        <w:ind w:firstLineChars="100" w:firstLine="210"/>
        <w:rPr>
          <w:rFonts w:ascii="Batang" w:eastAsia="Batang" w:hAnsi="Batang" w:cs="Arial"/>
          <w:szCs w:val="21"/>
          <w:lang w:val="ko-KR" w:bidi="ko-KR"/>
        </w:rPr>
      </w:pPr>
      <w:r w:rsidRPr="00CF5F91">
        <w:rPr>
          <w:rStyle w:val="ab"/>
          <w:rFonts w:ascii="Batang" w:eastAsia="Batang" w:hAnsi="Batang"/>
          <w:szCs w:val="21"/>
          <w:lang w:val="ko-KR" w:bidi="ko-KR"/>
        </w:rPr>
        <w:t>800</w:t>
      </w:r>
      <w:r w:rsidRPr="00CF5F91">
        <w:rPr>
          <w:rStyle w:val="ab"/>
          <w:rFonts w:ascii="Batang" w:eastAsia="Batang" w:hAnsi="Batang" w:hint="eastAsia"/>
          <w:szCs w:val="21"/>
          <w:lang w:val="ko-KR" w:bidi="ko-KR"/>
        </w:rPr>
        <w:t>m의 순환 코스</w:t>
      </w:r>
      <w:r w:rsidRPr="00CF5F91">
        <w:rPr>
          <w:rStyle w:val="ac"/>
          <w:rFonts w:ascii="Batang" w:eastAsia="Batang" w:hAnsi="Batang" w:hint="eastAsia"/>
          <w:szCs w:val="21"/>
          <w:lang w:val="ko-KR" w:bidi="ko-KR"/>
        </w:rPr>
        <w:t xml:space="preserve">는 니부나 미즈사와 삼나무 희소개체군 보호림의 </w:t>
      </w:r>
      <w:r w:rsidRPr="00CF5F91">
        <w:rPr>
          <w:rFonts w:ascii="Batang" w:eastAsia="Batang" w:hAnsi="Batang" w:cs="Arial" w:hint="eastAsia"/>
          <w:szCs w:val="21"/>
          <w:lang w:val="ko-KR" w:bidi="ko-KR"/>
        </w:rPr>
        <w:t>웅장한 나무들 사이를 지나갑니다. 비가 오면 나무길은 미끄러지기 쉬우며, 일부 판자가 부서져 있기 때문에 주의가 필요합니다. 또한, 숲에 서식하는 곰과 만나는 것을 피하기 위해 곰 방울을 휴대하는 것을 권장합니다.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E0"/>
    <w:rsid w:val="00102A26"/>
    <w:rsid w:val="00346BD8"/>
    <w:rsid w:val="00723AE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310E-45C5-41A0-B82B-EAFAFAD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3A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3A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3A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3A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3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3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3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3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3A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3A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3A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3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3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3A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3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3A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3AE0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723AE0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723AE0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723AE0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