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3BD" w:rsidRPr="004E56D9" w:rsidRDefault="007F03BD" w:rsidP="007F03BD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사구 온천 유메론</w:t>
      </w:r>
    </w:p>
    <w:p w:rsidR="007F03BD" w:rsidRPr="004E56D9" w:rsidRDefault="007F03BD" w:rsidP="007F03BD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/>
    </w:p>
    <w:p w:rsidR="007F03BD" w:rsidRPr="004E56D9" w:rsidRDefault="007F03BD" w:rsidP="007F03BD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‘사구 온천 유메론’은 미타네초의 가마야하마 해수욕장 근처에 있는 지방자치단체 운영 대규모 온천 시설입니다. 트레이닝 룸, 숙박 시설, 레스토랑, 오가반도와 일본해(한국 동해)에 지는 석양을 바라볼 수 있는 목욕탕을 갖추고 있습니다.</w:t>
      </w:r>
    </w:p>
    <w:p w:rsidR="007F03BD" w:rsidRPr="004E56D9" w:rsidRDefault="007F03BD" w:rsidP="007F03BD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유메론의 온천수는</w:t>
      </w:r>
      <w:r w:rsidRPr="004E56D9">
        <w:rPr>
          <w:rStyle w:val="ae"/>
          <w:rFonts w:ascii="Batang" w:eastAsia="Batang" w:hAnsi="Batang" w:hint="eastAsia"/>
          <w:b w:val="0"/>
          <w:color w:val="auto"/>
          <w:sz w:val="21"/>
          <w:szCs w:val="21"/>
          <w:lang w:val="ko-KR" w:bidi="ko-KR"/>
        </w:rPr>
        <w:t xml:space="preserve"> 염화나트륨의 함량이 높아 매우 짠 것으로 알려져 있습니다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. 이 시설에는 냉탕, 노천탕, 탄산천, 강염천, 50분에 1,000엔으로 이용할 수 있는 전세탕 등 다양한 종류의 욕탕이 있습니다.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이 온천은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관절의 뻣뻣한 느낌, 근육통, 피부질환, 소화기계 질환, 기타 많은 신체 이상에 효과가 있는 것으로 알려져 있습니다. 또한, 유메론에는 사우나도 있습니다.</w:t>
      </w:r>
    </w:p>
    <w:p w:rsidR="007F03BD" w:rsidRPr="004E56D9" w:rsidRDefault="007F03BD" w:rsidP="007F03BD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사구 온천 유메론은 리조트 시설일 뿐만 아니라 지역 주민들을 위한 건강 증진 센터의 기능도 하고 있습니다. 온천 뿐만 아니라 지구력이나 가동성을 회복하기 위해 몸에 부담이 적은 운동 중 하나인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수중 워킹용으로 특화된 수영장(수영복 착용 필요)도 있습니다.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러닝 머신과 스트레칭을 위한 공간을 갖춘 트레이닝 룸도 준비되어 있습니다.</w:t>
      </w:r>
    </w:p>
    <w:p w:rsidR="007F03BD" w:rsidRPr="004E56D9" w:rsidRDefault="007F03BD" w:rsidP="007F03BD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유메론의 레스토랑에서는 지역 특산품인 순채를 포함한 다양한 요리를 제공하고 있습니다. 순채는 얕고 깨끗한 민물에서 자라며, 순채 재배는 미타네초의 주요 산업입니다. 이 레스토랑에서는 순채와 히나이 토종닭이 들어간 여름 전골 요리인 ‘순채 전골’을 특별 메뉴로 제공하고 있습니다.</w:t>
      </w:r>
    </w:p>
    <w:p w:rsidR="007F03BD" w:rsidRPr="004E56D9" w:rsidRDefault="007F03BD" w:rsidP="007F03BD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숙박 시설에는 일본식과 서양식 객실을 합쳐 </w:t>
      </w:r>
      <w:r w:rsidRPr="004E56D9">
        <w:rPr>
          <w:rStyle w:val="ad"/>
          <w:rFonts w:ascii="Batang" w:eastAsia="Batang" w:hAnsi="Batang" w:hint="eastAsia"/>
          <w:color w:val="auto"/>
          <w:sz w:val="21"/>
          <w:szCs w:val="21"/>
          <w:lang w:val="ko-KR" w:bidi="ko-KR"/>
        </w:rPr>
        <w:t>16개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의 객실이 있으며, 식사 포함 또는 식사 불포함 플랜이 있습니다. 당일치기 입욕료는 성인 500엔, 어린이 250엔이며, 수건 세트는 300엔으로 빌릴 수 있습니다.</w:t>
      </w:r>
    </w:p>
    <w:p w:rsidR="007F03BD" w:rsidRPr="004E56D9" w:rsidRDefault="007F03BD" w:rsidP="007F03BD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사구 온천 유메론의 영업시간은 오전 6시부터 오후 </w:t>
      </w:r>
      <w:r w:rsidRPr="004E56D9">
        <w:rPr>
          <w:rStyle w:val="ad"/>
          <w:rFonts w:ascii="Batang" w:eastAsia="Batang" w:hAnsi="Batang" w:hint="eastAsia"/>
          <w:color w:val="auto"/>
          <w:sz w:val="21"/>
          <w:szCs w:val="21"/>
          <w:lang w:val="ko-KR" w:bidi="ko-KR"/>
        </w:rPr>
        <w:t>9시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까지입니다. 레스토랑은 오전 11시에 오픈하며 라스트 오더는 오후 </w:t>
      </w:r>
      <w:r w:rsidRPr="004E56D9">
        <w:rPr>
          <w:rStyle w:val="ad"/>
          <w:rFonts w:ascii="Batang" w:eastAsia="Batang" w:hAnsi="Batang" w:hint="eastAsia"/>
          <w:color w:val="auto"/>
          <w:sz w:val="21"/>
          <w:szCs w:val="21"/>
          <w:lang w:val="ko-KR" w:bidi="ko-KR"/>
        </w:rPr>
        <w:t>7시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입니다. 모리타케역에서 차로 </w:t>
      </w:r>
      <w:r w:rsidRPr="004E56D9">
        <w:rPr>
          <w:rStyle w:val="ad"/>
          <w:rFonts w:ascii="Batang" w:eastAsia="Batang" w:hAnsi="Batang" w:hint="eastAsia"/>
          <w:color w:val="auto"/>
          <w:sz w:val="21"/>
          <w:szCs w:val="21"/>
          <w:lang w:val="ko-KR" w:bidi="ko-KR"/>
        </w:rPr>
        <w:t>10분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거리에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BD"/>
    <w:rsid w:val="00102A26"/>
    <w:rsid w:val="00346BD8"/>
    <w:rsid w:val="007F03B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2441D-9D4D-4F8B-B75D-373C83AC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03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3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03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03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0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0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0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0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0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03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03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03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0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03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03BD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7F03BD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7F03BD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7F03BD"/>
    <w:rPr>
      <w:color w:val="0070C0"/>
      <w:kern w:val="0"/>
      <w:sz w:val="22"/>
    </w:rPr>
  </w:style>
  <w:style w:type="character" w:customStyle="1" w:styleId="ae">
    <w:name w:val="メイ橙"/>
    <w:basedOn w:val="ab"/>
    <w:uiPriority w:val="1"/>
    <w:qFormat/>
    <w:rsid w:val="007F03BD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  <w:style w:type="character" w:customStyle="1" w:styleId="ad">
    <w:name w:val="メイ青 (文字)"/>
    <w:basedOn w:val="ab"/>
    <w:link w:val="ac"/>
    <w:rsid w:val="007F03BD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  <w:style w:type="character" w:customStyle="1" w:styleId="cf01">
    <w:name w:val="cf01"/>
    <w:basedOn w:val="a0"/>
    <w:rsid w:val="007F03B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