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4112" w:rsidRPr="004E56D9" w:rsidRDefault="00254112" w:rsidP="00254112">
      <w:pPr>
        <w:pStyle w:val="aa"/>
        <w:rPr>
          <w:rFonts w:ascii="Batang" w:eastAsia="Batang" w:hAnsi="Batang"/>
          <w:b/>
          <w:szCs w:val="21"/>
          <w:lang w:val="ko-KR" w:bidi="ko-KR"/>
        </w:rPr>
      </w:pPr>
      <w:r>
        <w:rPr>
          <w:b/>
        </w:rPr>
        <w:t>다이라 계곡과 위패암 - 위패암, 잇쓰 폭포</w:t>
      </w:r>
    </w:p>
    <w:p w:rsidR="00254112" w:rsidRPr="004E56D9" w:rsidRDefault="00254112" w:rsidP="00254112">
      <w:pPr>
        <w:pStyle w:val="aa"/>
        <w:rPr>
          <w:rFonts w:ascii="Batang" w:eastAsia="Batang" w:hAnsi="Batang"/>
          <w:b/>
          <w:szCs w:val="21"/>
        </w:rPr>
      </w:pPr>
      <w:r/>
    </w:p>
    <w:p w:rsidR="00254112" w:rsidRPr="004E56D9" w:rsidRDefault="00254112" w:rsidP="00254112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이 하이킹 코스는 왕복 </w:t>
      </w:r>
      <w:r w:rsidRPr="004E56D9">
        <w:rPr>
          <w:rFonts w:ascii="Batang" w:eastAsia="Batang" w:hAnsi="Batang"/>
          <w:szCs w:val="21"/>
          <w:lang w:val="ko-KR" w:bidi="ko-KR"/>
        </w:rPr>
        <w:t>1km</w:t>
      </w:r>
      <w:r w:rsidRPr="004E56D9">
        <w:rPr>
          <w:rFonts w:ascii="Batang" w:eastAsia="Batang" w:hAnsi="Batang" w:hint="eastAsia"/>
          <w:szCs w:val="21"/>
          <w:lang w:val="ko-KR" w:bidi="ko-KR"/>
        </w:rPr>
        <w:t>미만으로 다이라 계곡의 밑바닥과 후지코토강의 강가로 이어져 있으며, 너도밤나무와 수령 200년의 삼나무 혼교림을 지나는 내리막길이다.</w:t>
      </w:r>
    </w:p>
    <w:p w:rsidR="00254112" w:rsidRPr="004E56D9" w:rsidRDefault="00254112" w:rsidP="00254112">
      <w:pPr>
        <w:spacing w:line="0" w:lineRule="atLeast"/>
        <w:ind w:firstLineChars="100" w:firstLine="220"/>
        <w:rPr>
          <w:rFonts w:ascii="Batang" w:eastAsia="Batang" w:hAnsi="Batang"/>
          <w:bCs/>
          <w:szCs w:val="21"/>
        </w:rPr>
      </w:pPr>
      <w:r w:rsidRPr="004E56D9">
        <w:rPr>
          <w:rStyle w:val="ac"/>
          <w:rFonts w:ascii="Batang" w:eastAsia="Batang" w:hAnsi="Batang"/>
          <w:szCs w:val="21"/>
          <w:lang w:val="ko-KR" w:bidi="ko-KR"/>
        </w:rPr>
        <w:t>51만m²에 달하는 다이라 계곡은 세계자연유산 시라카미 산지의 핵심 지역의 밖에 있지만, 보호림</w:t>
      </w:r>
      <w:r w:rsidRPr="004E56D9">
        <w:rPr>
          <w:rStyle w:val="ac"/>
          <w:rFonts w:ascii="Batang" w:eastAsia="Batang" w:hAnsi="Batang" w:hint="eastAsia"/>
          <w:szCs w:val="21"/>
          <w:lang w:val="ko-KR" w:bidi="ko-KR"/>
        </w:rPr>
        <w:t>과 공통되는 특징</w:t>
      </w:r>
      <w:r w:rsidRPr="004E56D9">
        <w:rPr>
          <w:rStyle w:val="ac"/>
          <w:rFonts w:ascii="Batang" w:eastAsia="Batang" w:hAnsi="Batang"/>
          <w:szCs w:val="21"/>
          <w:lang w:val="ko-KR" w:bidi="ko-KR"/>
        </w:rPr>
        <w:t xml:space="preserve">이 </w:t>
      </w:r>
      <w:r w:rsidRPr="004E56D9">
        <w:rPr>
          <w:rStyle w:val="ac"/>
          <w:rFonts w:ascii="Batang" w:eastAsia="Batang" w:hAnsi="Batang" w:hint="eastAsia"/>
          <w:szCs w:val="21"/>
          <w:lang w:val="ko-KR" w:bidi="ko-KR"/>
        </w:rPr>
        <w:t xml:space="preserve">많이 </w:t>
      </w:r>
      <w:r w:rsidRPr="004E56D9">
        <w:rPr>
          <w:rStyle w:val="ac"/>
          <w:rFonts w:ascii="Batang" w:eastAsia="Batang" w:hAnsi="Batang"/>
          <w:szCs w:val="21"/>
          <w:lang w:val="ko-KR" w:bidi="ko-KR"/>
        </w:rPr>
        <w:t xml:space="preserve">있다. 이 협곡에는 약 100종의 수목이 있으며, 하이킹 코스를 따라서는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개다래(다래의 일종)와 곰딸기(라즈베리의 일종) 등의 과수</w:t>
      </w:r>
      <w:r w:rsidRPr="004E56D9">
        <w:rPr>
          <w:rStyle w:val="ac"/>
          <w:rFonts w:ascii="Batang" w:eastAsia="Batang" w:hAnsi="Batang"/>
          <w:szCs w:val="21"/>
          <w:lang w:val="ko-KR" w:bidi="ko-KR"/>
        </w:rPr>
        <w:t xml:space="preserve">가 서식하고 </w:t>
      </w:r>
      <w:r w:rsidRPr="004E56D9">
        <w:rPr>
          <w:rStyle w:val="ac"/>
          <w:rFonts w:ascii="Batang" w:eastAsia="Batang" w:hAnsi="Batang" w:hint="eastAsia"/>
          <w:szCs w:val="21"/>
          <w:lang w:val="ko-KR" w:bidi="ko-KR"/>
        </w:rPr>
        <w:t>있다</w:t>
      </w:r>
      <w:r w:rsidRPr="004E56D9">
        <w:rPr>
          <w:rStyle w:val="ac"/>
          <w:rFonts w:ascii="Batang" w:eastAsia="Batang" w:hAnsi="Batang"/>
          <w:szCs w:val="21"/>
          <w:lang w:val="ko-KR" w:bidi="ko-KR"/>
        </w:rPr>
        <w:t xml:space="preserve">.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곰딸기는 일본에서 곰의 딸기라는 의미의 ‘구마이치고’라고 불리며, 이곳에 사는 반달가슴곰의 좋아하는 음식이다.</w:t>
      </w:r>
    </w:p>
    <w:p w:rsidR="00254112" w:rsidRPr="004E56D9" w:rsidRDefault="00254112" w:rsidP="00254112">
      <w:pPr>
        <w:spacing w:line="0" w:lineRule="atLeast"/>
        <w:ind w:firstLineChars="100" w:firstLine="210"/>
        <w:rPr>
          <w:rFonts w:ascii="Batang" w:eastAsia="Batang" w:hAnsi="Batang"/>
          <w:bCs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곰 외에는 일본원숭이, 일본 하늘다람쥐가 이 숲에 살고 </w:t>
      </w:r>
      <w:r w:rsidRPr="004E56D9">
        <w:rPr>
          <w:rStyle w:val="ab"/>
          <w:rFonts w:ascii="Batang" w:eastAsia="Batang" w:hAnsi="Batang"/>
          <w:szCs w:val="21"/>
          <w:lang w:val="ko-KR" w:bidi="ko-KR"/>
        </w:rPr>
        <w:t xml:space="preserve">있으며,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큰유리새와 뿔호반새도 </w:t>
      </w:r>
      <w:r w:rsidRPr="004E56D9">
        <w:rPr>
          <w:rStyle w:val="ac"/>
          <w:rFonts w:ascii="Batang" w:eastAsia="Batang" w:hAnsi="Batang" w:hint="eastAsia"/>
          <w:szCs w:val="21"/>
          <w:lang w:val="ko-KR" w:bidi="ko-KR"/>
        </w:rPr>
        <w:t xml:space="preserve">나무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사이를 날아다고 있다.</w:t>
      </w:r>
    </w:p>
    <w:p w:rsidR="00254112" w:rsidRPr="004E56D9" w:rsidRDefault="00254112" w:rsidP="00254112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많은 거암이 하이킹 코스를 따라 후지코토강 연안에 늘어서 있다. 짧은 거리의 샛길이 메인 코스에서 갈라져 나와 강을 따라 이어져 있다. 물가에서 북쪽으로 위패암이 보인다. 이 거대한 석판은 불교의 위패를 닮았다고 해서 이런 이름 붙여졌다. 메인 코스는 위패암을 조금 지난 곳까지 이어져 있으며, 폐선된 노선의 철교가 보이는 작고 탁 트인 곳이 종점이다. 한때는 이 지점보다 더 앞쪽까지 하이킹 코스가 이어져 있었지만, 2013년 산사태로 인해 나머지 길이 무너져 버렸다.</w:t>
      </w:r>
    </w:p>
    <w:p w:rsidR="00254112" w:rsidRPr="004E56D9" w:rsidRDefault="00254112" w:rsidP="00254112">
      <w:pPr>
        <w:pStyle w:val="aa"/>
        <w:ind w:firstLineChars="100" w:firstLine="210"/>
        <w:rPr>
          <w:rFonts w:ascii="Batang" w:eastAsia="Batang" w:hAnsi="Batang"/>
          <w:szCs w:val="21"/>
          <w:lang w:val="ko-KR" w:bidi="ko-KR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하이킹 코스에는 급경사로 미끄러운 곳이 있다. 걷기가 어려울 때는 인근 다이라 다리에서 다이라 계곡을 한눈에 조망할 수 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12"/>
    <w:rsid w:val="00102A26"/>
    <w:rsid w:val="00254112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46A6D-4FED-467F-B5E6-0E696E81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41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1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1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1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1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1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1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41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41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41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41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41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41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41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41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41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41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1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4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1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4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1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41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4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41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4112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254112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254112"/>
    <w:rPr>
      <w:rFonts w:ascii="Meiryo UI" w:eastAsia="Meiryo UI" w:hAnsi="Meiryo UI" w:cs="Times New Roman"/>
      <w:lang w:eastAsia="ko-KR"/>
      <w14:ligatures w14:val="none"/>
    </w:rPr>
  </w:style>
  <w:style w:type="character" w:customStyle="1" w:styleId="ac">
    <w:name w:val="メイ橙"/>
    <w:basedOn w:val="ab"/>
    <w:uiPriority w:val="1"/>
    <w:qFormat/>
    <w:rsid w:val="00254112"/>
    <w:rPr>
      <w:rFonts w:ascii="Meiryo UI" w:eastAsia="Meiryo UI" w:hAnsi="Meiryo UI" w:cs="Times New Roman"/>
      <w:b/>
      <w:color w:val="FFC000"/>
      <w:sz w:val="22"/>
      <w:lang w:val="en-US"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2024-07-31T13:41:00Z</dcterms:created>
  <dcterms:modified xsi:type="dcterms:W3CDTF">2024-07-31T13:41:00Z</dcterms:modified>
</cp:coreProperties>
</file>