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2A08" w:rsidRPr="00757A26" w:rsidRDefault="00012A08" w:rsidP="00012A08">
      <w:pPr>
        <w:rPr>
          <w:rFonts w:ascii="Batang" w:eastAsia="Batang" w:hAnsi="Batang"/>
          <w:b/>
          <w:szCs w:val="21"/>
        </w:rPr>
      </w:pPr>
      <w:r>
        <w:rPr>
          <w:b/>
        </w:rPr>
        <w:t>스미요시 신사</w:t>
      </w:r>
    </w:p>
    <w:p w:rsidR="00012A08" w:rsidRPr="00757A26" w:rsidRDefault="00012A08" w:rsidP="00012A08">
      <w:pPr>
        <w:rPr>
          <w:rFonts w:ascii="Batang" w:eastAsia="Batang" w:hAnsi="Batang"/>
          <w:bCs/>
          <w:szCs w:val="21"/>
        </w:rPr>
      </w:pPr>
      <w:r/>
    </w:p>
    <w:p w:rsidR="00012A08" w:rsidRPr="00757A26" w:rsidRDefault="00012A08" w:rsidP="00012A08">
      <w:pPr>
        <w:ind w:firstLineChars="100" w:firstLine="210"/>
        <w:rPr>
          <w:rFonts w:ascii="Batang" w:eastAsia="Batang" w:hAnsi="Batang"/>
          <w:bCs/>
          <w:szCs w:val="21"/>
        </w:rPr>
      </w:pPr>
      <w:r w:rsidRPr="00757A26">
        <w:rPr>
          <w:rFonts w:ascii="Batang" w:eastAsia="Batang" w:hAnsi="Batang"/>
          <w:bCs/>
          <w:szCs w:val="21"/>
          <w:lang w:val="ko-KR" w:bidi="ko-KR"/>
        </w:rPr>
        <w:t>스미요시 신사에는 바다와 선원의 수호신이자 중요한 신들로 유명한 소코쓰</w:t>
      </w:r>
      <w:r w:rsidRPr="00757A26">
        <w:rPr>
          <w:rFonts w:ascii="Batang" w:eastAsia="Batang" w:hAnsi="Batang" w:hint="eastAsia"/>
          <w:bCs/>
          <w:szCs w:val="21"/>
          <w:lang w:val="ko-KR" w:bidi="ko-KR"/>
        </w:rPr>
        <w:t>쓰</w:t>
      </w:r>
      <w:r w:rsidRPr="00757A26">
        <w:rPr>
          <w:rFonts w:ascii="Batang" w:eastAsia="Batang" w:hAnsi="Batang"/>
          <w:bCs/>
          <w:szCs w:val="21"/>
          <w:lang w:val="ko-KR" w:bidi="ko-KR"/>
        </w:rPr>
        <w:t xml:space="preserve">, 나카쓰쓰, </w:t>
      </w:r>
      <w:r w:rsidRPr="00757A26">
        <w:rPr>
          <w:rFonts w:ascii="Batang" w:eastAsia="Batang" w:hAnsi="Batang" w:hint="eastAsia"/>
          <w:bCs/>
          <w:szCs w:val="21"/>
          <w:lang w:val="ko-KR" w:bidi="ko-KR"/>
        </w:rPr>
        <w:t>우</w:t>
      </w:r>
      <w:r w:rsidRPr="00757A26">
        <w:rPr>
          <w:rFonts w:ascii="Batang" w:eastAsia="Batang" w:hAnsi="Batang"/>
          <w:bCs/>
          <w:szCs w:val="21"/>
          <w:lang w:val="ko-KR" w:bidi="ko-KR"/>
        </w:rPr>
        <w:t>와쓰쓰(스미요시 3대 신)를 모시고 있습니다. 일본 신화에 따르면 이들은 창조신인 이자나기가 부정을 씻어내기 위해 물에 몸을 담그면서 탄생한 신들입니다. 이자나기가 부정을 씻어낸 결과 다른 여러 신들이 탄생했는데, 이렇게 탄생한 신들 모두가 이곳에 모셔져 있습니다. 일본의 생활과 문화에서 바다가 차지하는 중요성과 신도(神道) 신앙에 있어서 정화(淨化) 신화가 지니는 중요성은 일본 전국에 2,000곳이 넘는 스미요시 신사가 있다는 사실에서도 미루어 볼 수 있습니다.</w:t>
      </w:r>
    </w:p>
    <w:p w:rsidR="00012A08" w:rsidRPr="00757A26" w:rsidRDefault="00012A08" w:rsidP="00012A08">
      <w:pPr>
        <w:ind w:firstLineChars="100" w:firstLine="210"/>
        <w:rPr>
          <w:rFonts w:ascii="Batang" w:eastAsia="Batang" w:hAnsi="Batang" w:cs="Arial Unicode MS"/>
          <w:bCs/>
          <w:szCs w:val="21"/>
        </w:rPr>
      </w:pPr>
      <w:r w:rsidRPr="00757A26">
        <w:rPr>
          <w:rFonts w:ascii="Batang" w:eastAsia="Batang" w:hAnsi="Batang"/>
          <w:bCs/>
          <w:szCs w:val="21"/>
          <w:lang w:val="ko-KR" w:bidi="ko-KR"/>
        </w:rPr>
        <w:t>스미요시 신사가 언제 지어졌는지는 명확하지 않지만, 수 세기 동안 수회에 걸쳐 이전했을 것으로 추정됩니다. 일찍이 메이지 천황(1852-1912)이 신도를 국교로 제정하면서 스미요시 신사 등 고대 신화와 관련된 장소에서 참배를 하고 관련 유지 활동을 장려했던 메이지 시대(1868-1912)에는 스미요시 신사의 경내가 지금보다 훨씬 넓었습니다. 스미요시 신사가 사람들의 인기를 얻게 되자, 1914년에 사람이 직접 객차를 미는 방식의 철도가 설치되었습니다. 1929년까지 지역 청년단원들이 객차를 밀면서 수많은 참배객들을 신사로 수송했습니다.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08"/>
    <w:rsid w:val="00012A08"/>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10B2C8-307E-400C-BDBF-80E8087D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A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2A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2A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2A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2A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2A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2A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2A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2A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A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2A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2A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2A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2A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2A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2A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2A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2A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2A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2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A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2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A08"/>
    <w:pPr>
      <w:spacing w:before="160" w:after="160"/>
      <w:jc w:val="center"/>
    </w:pPr>
    <w:rPr>
      <w:i/>
      <w:iCs/>
      <w:color w:val="404040" w:themeColor="text1" w:themeTint="BF"/>
    </w:rPr>
  </w:style>
  <w:style w:type="character" w:customStyle="1" w:styleId="a8">
    <w:name w:val="引用文 (文字)"/>
    <w:basedOn w:val="a0"/>
    <w:link w:val="a7"/>
    <w:uiPriority w:val="29"/>
    <w:rsid w:val="00012A08"/>
    <w:rPr>
      <w:i/>
      <w:iCs/>
      <w:color w:val="404040" w:themeColor="text1" w:themeTint="BF"/>
    </w:rPr>
  </w:style>
  <w:style w:type="paragraph" w:styleId="a9">
    <w:name w:val="List Paragraph"/>
    <w:basedOn w:val="a"/>
    <w:uiPriority w:val="34"/>
    <w:qFormat/>
    <w:rsid w:val="00012A08"/>
    <w:pPr>
      <w:ind w:left="720"/>
      <w:contextualSpacing/>
    </w:pPr>
  </w:style>
  <w:style w:type="character" w:styleId="21">
    <w:name w:val="Intense Emphasis"/>
    <w:basedOn w:val="a0"/>
    <w:uiPriority w:val="21"/>
    <w:qFormat/>
    <w:rsid w:val="00012A08"/>
    <w:rPr>
      <w:i/>
      <w:iCs/>
      <w:color w:val="0F4761" w:themeColor="accent1" w:themeShade="BF"/>
    </w:rPr>
  </w:style>
  <w:style w:type="paragraph" w:styleId="22">
    <w:name w:val="Intense Quote"/>
    <w:basedOn w:val="a"/>
    <w:next w:val="a"/>
    <w:link w:val="23"/>
    <w:uiPriority w:val="30"/>
    <w:qFormat/>
    <w:rsid w:val="00012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2A08"/>
    <w:rPr>
      <w:i/>
      <w:iCs/>
      <w:color w:val="0F4761" w:themeColor="accent1" w:themeShade="BF"/>
    </w:rPr>
  </w:style>
  <w:style w:type="character" w:styleId="24">
    <w:name w:val="Intense Reference"/>
    <w:basedOn w:val="a0"/>
    <w:uiPriority w:val="32"/>
    <w:qFormat/>
    <w:rsid w:val="00012A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