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5B4D" w:rsidRPr="00BE2341" w:rsidRDefault="00D65B4D" w:rsidP="00D65B4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石見銀山世界遺產中心</w:t>
      </w:r>
    </w:p>
    <w:p/>
    <w:p w:rsidR="00D65B4D" w:rsidRPr="00BE2341" w:rsidRDefault="00D65B4D" w:rsidP="00D65B4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33C95">
        <w:rPr>
          <w:rFonts w:eastAsia="Source Han Sans TW Normal" w:hint="eastAsia"/>
          <w:color w:val="000000" w:themeColor="text1"/>
          <w:sz w:val="22"/>
          <w:lang w:eastAsia="zh-TW"/>
        </w:rPr>
        <w:t>石見銀山世界遺產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中心比鄰世界遺產區</w:t>
      </w:r>
      <w:r w:rsidRPr="00202639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是通往石見銀山的門戶</w:t>
      </w:r>
      <w:r w:rsidRPr="00202639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。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中心內設一座博物館，介紹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礦山歷史。遊客在遊覽銀礦山及周邊地區之前，可以先至中心全面瞭解石見銀山的相關背景及知識，例如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銀礦資源在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1527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年被發現的故事、可以大量精煉高純度白銀的革新工藝「灰吹法」的革命性影響、江戶時代（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）礦工及其家人的生活，以及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石見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銀山的白銀生產如何影響日本乃至全世界的經濟。</w:t>
      </w:r>
    </w:p>
    <w:p w:rsidR="00D65B4D" w:rsidRPr="00BE2341" w:rsidRDefault="00D65B4D" w:rsidP="00D65B4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E2341">
        <w:rPr>
          <w:rFonts w:eastAsia="Source Han Sans TW Normal"/>
          <w:color w:val="000000" w:themeColor="text1"/>
          <w:sz w:val="22"/>
          <w:lang w:eastAsia="zh-TW"/>
        </w:rPr>
        <w:t>博物館借助立體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實景模型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、影片和互動式展覽等方式介紹相關內容，以期為遊客提供更完整的旅行體驗。此外，中心還設有豐富的體驗項目，例如銀飾製作手工作坊、篩沙淘銀體驗教室。如果有興趣，還能深入瞭解灰吹法的科學原理。</w:t>
      </w:r>
    </w:p>
    <w:p w:rsidR="00D65B4D" w:rsidRPr="00BE2341" w:rsidRDefault="00D65B4D" w:rsidP="00D65B4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E2341">
        <w:rPr>
          <w:rFonts w:eastAsia="Source Han Sans TW Normal"/>
          <w:color w:val="000000" w:themeColor="text1"/>
          <w:sz w:val="22"/>
          <w:lang w:eastAsia="zh-TW"/>
        </w:rPr>
        <w:t>結束參觀後，遊客可前往服務台，詢問根據自身興趣量身定制的參觀路線建議。因為世界遺產區占地廣闊，建議提前在中心規劃好參觀路線。景區內停車位有限，自駕到此的遊客需把車停在世界遺產中心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，換乘接駁</w:t>
      </w:r>
      <w:r w:rsidRPr="00AB076E">
        <w:rPr>
          <w:rFonts w:eastAsia="Source Han Sans TW Normal" w:hint="eastAsia"/>
          <w:color w:val="000000" w:themeColor="text1"/>
          <w:sz w:val="22"/>
          <w:lang w:eastAsia="zh-TW"/>
        </w:rPr>
        <w:t>車</w:t>
      </w:r>
      <w:r w:rsidRPr="00BE2341">
        <w:rPr>
          <w:rFonts w:eastAsia="Source Han Sans TW Normal"/>
          <w:color w:val="000000" w:themeColor="text1"/>
          <w:sz w:val="22"/>
          <w:lang w:eastAsia="zh-TW"/>
        </w:rPr>
        <w:t>前往大森町。大森町的銀山公園內有電動腳踏車出租。遊客還可以選擇沿著中心後方的步道前往風景秀麗的觀景台，然後繼續步行至大森町。服務台免費提供該步道及其他步行路線的地圖。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4D"/>
    <w:rsid w:val="00102A26"/>
    <w:rsid w:val="00346BD8"/>
    <w:rsid w:val="00BD54C2"/>
    <w:rsid w:val="00D65B4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AD485-E60C-4B9F-9206-061DB7E4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5B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B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B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B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B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B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5B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5B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5B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5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5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5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5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5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5B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5B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B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5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B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5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B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5B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5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5B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5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