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DAB" w:rsidRPr="005D6513" w:rsidRDefault="00FC7DAB" w:rsidP="00FC7DAB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釜屋間步及周邊</w:t>
      </w:r>
    </w:p>
    <w:p/>
    <w:p w:rsidR="00FC7DAB" w:rsidRPr="004D7F75" w:rsidRDefault="00FC7DAB" w:rsidP="00FC7DA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在石見銀山的歷史上有過許多一步登天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的傳奇，釜屋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間步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礦坑通道</w:t>
      </w:r>
      <w:r w:rsidRPr="004D7F75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就是其一。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1602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年，一位名叫安原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傳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兵衛的探礦者在此找到了一條儲量豐富的銀礦脈，這就是釜屋間步的由來。</w:t>
      </w:r>
      <w:r w:rsidRPr="004D7F75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當時直轄這處礦山的是</w:t>
      </w:r>
      <w:r w:rsidRPr="004D7F7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位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於江戶（東京）的德川幕府（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bookmarkStart w:id="0" w:name="_Hlk151815838"/>
      <w:r w:rsidRPr="004D7F75">
        <w:rPr>
          <w:rFonts w:ascii="Microsoft YaHei" w:eastAsia="Microsoft YaHei" w:hAnsi="Microsoft YaHei" w:cs="Microsoft YaHei" w:hint="eastAsia"/>
          <w:bCs/>
          <w:color w:val="000000" w:themeColor="text1"/>
          <w:sz w:val="22"/>
          <w:lang w:eastAsia="zh-TW"/>
        </w:rPr>
        <w:t>，</w:t>
      </w:r>
      <w:bookmarkEnd w:id="0"/>
      <w:r w:rsidRPr="004D7F7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安原傳兵衛在其發現</w:t>
      </w:r>
      <w:r w:rsidRPr="004D7F75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礦脈的第二年便</w:t>
      </w:r>
      <w:r w:rsidRPr="004D7F7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為幕府獻上驚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人的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13.5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噸白銀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。他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因此得到了將軍德川家康（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）的親自接見，不但被授予榮譽頭銜，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更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獲賜一套華麗的道服（和服的外套）和一把扇子。據說安原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傳兵衛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在開礦前曾前往清水寺祈願一舉成功，事後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他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便將幕府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將軍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賜予的道服轉贈給</w:t>
      </w:r>
      <w:r w:rsidRPr="004D7F75"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清水寺。如今，這件道服被指定為國家重要文化財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產</w:t>
      </w:r>
      <w:r w:rsidRPr="004D7F75">
        <w:rPr>
          <w:rFonts w:eastAsia="Source Han Sans TW Normal"/>
          <w:bCs/>
          <w:color w:val="000000" w:themeColor="text1"/>
          <w:sz w:val="22"/>
          <w:lang w:eastAsia="zh-TW"/>
        </w:rPr>
        <w:t>，原件收藏於京都國立博物館內，石見銀山世界遺產中心則展出了一件它的複製品。</w:t>
      </w:r>
    </w:p>
    <w:p w:rsidR="00FC7DAB" w:rsidRPr="005D6513" w:rsidRDefault="00FC7DAB" w:rsidP="00FC7DA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釜屋間步周圍現已發現了多處可追溯至</w:t>
      </w: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世紀早期的銀礦開採遺址。這一區域的銀礦脈大多十分貼近地表，所以有幾處並沒有使用地下坑道，礦工們似乎直接在山坡表面就可以挖到礦石。崖壁上有許多人工開鑿的平地，多用於建造房屋。附近的岩石上也有許多人工挖掘的坑窪，這是為了收集雨水以沖洗礦石，以便</w:t>
      </w:r>
      <w:r w:rsidRPr="004E3B24">
        <w:rPr>
          <w:rFonts w:eastAsia="Source Han Sans TW Normal" w:hint="eastAsia"/>
          <w:bCs/>
          <w:color w:val="000000" w:themeColor="text1"/>
          <w:sz w:val="22"/>
          <w:lang w:eastAsia="zh-TW"/>
        </w:rPr>
        <w:t>有效</w:t>
      </w: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篩選出含銀的碎石。從這些遺跡和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在本地</w:t>
      </w: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發現的白銀冶煉副產品中可以看出，從安原</w:t>
      </w:r>
      <w:r w:rsidRPr="004E3B24">
        <w:rPr>
          <w:rFonts w:eastAsia="Source Han Sans TW Normal" w:hint="eastAsia"/>
          <w:bCs/>
          <w:color w:val="000000" w:themeColor="text1"/>
          <w:sz w:val="22"/>
          <w:lang w:eastAsia="zh-TW"/>
        </w:rPr>
        <w:t>傳</w:t>
      </w: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兵衛時代一直到明治時代（</w:t>
      </w: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），以釜屋間步為中心的山谷兩側都進行過大規模開採，</w:t>
      </w:r>
      <w:r w:rsidRPr="007C5C4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而該</w:t>
      </w:r>
      <w:r w:rsidRPr="005D6513">
        <w:rPr>
          <w:rFonts w:eastAsia="Source Han Sans TW Normal"/>
          <w:bCs/>
          <w:color w:val="000000" w:themeColor="text1"/>
          <w:sz w:val="22"/>
          <w:lang w:eastAsia="zh-TW"/>
        </w:rPr>
        <w:t>區域最後一些礦道是在明治時代開鑿的。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AB"/>
    <w:rsid w:val="00102A26"/>
    <w:rsid w:val="00346BD8"/>
    <w:rsid w:val="00BD54C2"/>
    <w:rsid w:val="00D72ECD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BD2B6-855A-4698-AC09-F60D3121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D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D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7D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7D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7D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7D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7D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7D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7D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7D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7D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7D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7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7D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7D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