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2C50" w:rsidRPr="00506781" w:rsidRDefault="00C12C50" w:rsidP="00C12C50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本谷礦村遺址</w:t>
      </w:r>
    </w:p>
    <w:p/>
    <w:p w:rsidR="00C12C50" w:rsidRPr="00506781" w:rsidRDefault="00C12C50" w:rsidP="00C12C5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6781">
        <w:rPr>
          <w:rFonts w:eastAsia="Source Han Sans TW Normal"/>
          <w:color w:val="000000" w:themeColor="text1"/>
          <w:sz w:val="22"/>
          <w:lang w:eastAsia="zh-TW"/>
        </w:rPr>
        <w:t>如今已是一派寧靜山野的本谷（</w:t>
      </w:r>
      <w:r w:rsidRPr="00177479">
        <w:rPr>
          <w:rFonts w:eastAsia="Source Han Sans TW Normal"/>
          <w:color w:val="000000" w:themeColor="text1"/>
          <w:sz w:val="22"/>
          <w:lang w:eastAsia="zh-TW"/>
        </w:rPr>
        <w:t>意為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「主要山谷」）</w:t>
      </w:r>
      <w:bookmarkStart w:id="0" w:name="_Hlk151831164"/>
      <w:r w:rsidRPr="00506781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506781">
        <w:rPr>
          <w:rFonts w:eastAsia="Source Han Sans TW Normal"/>
          <w:color w:val="000000" w:themeColor="text1"/>
          <w:sz w:val="22"/>
          <w:lang w:eastAsia="zh-TW"/>
        </w:rPr>
        <w:t>早在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世紀下半葉至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世紀晚期時，卻是石見銀山最重要的採礦中心之一。這片山谷過去曾有一處頗具規模的村落，人工開拓的階梯式平地上建有可以加工礦石的各類工坊兼住宅。石見銀山中最大的採礦網大久保「間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步」（礦坑通道）便位於這處山谷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的入口處附近，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此處間步有為數眾多的大小礦道和豎井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。從這裡往下是全長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公尺的金生坑，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專門用來排出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大久保間步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的地下水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。沿山谷向上，兩側山壁上布滿了狹窄的礦道和採礦點遺址，這一帶的礦脈往往十分貼近地表，因此，當年人們可以直接在山壁上開採礦石。這些遺址大多已被草木覆蓋，難以尋覓</w:t>
      </w:r>
      <w:r w:rsidRPr="00F5626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但釜屋間步周圍的一些礦道已進行考古發掘。釜屋間步曾在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世紀早期大放異彩，銀礦產量驚人。此外，這裡還能看到一些為加固階梯狀地面而修築的石牆。繼續往上，便是本間步（</w:t>
      </w:r>
      <w:r w:rsidRPr="00151E40">
        <w:rPr>
          <w:rFonts w:eastAsia="Source Han Sans TW Normal" w:hint="eastAsia"/>
          <w:color w:val="000000" w:themeColor="text1"/>
          <w:sz w:val="22"/>
          <w:lang w:eastAsia="zh-TW"/>
        </w:rPr>
        <w:t>意為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主礦坑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）的入口，這條礦道就開在石見銀山地區儲量最豐富的銀礦脈之上。從這裡開始，山谷逐漸收窄，繼續往上爬即可到達仙之山的頂峰和石銀。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世紀，石銀也曾發展出一個礦山村落。本間步到石銀的道路缺乏維護，可能難以通行，欲前往的遊客請特別留意。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50"/>
    <w:rsid w:val="00102A26"/>
    <w:rsid w:val="00346BD8"/>
    <w:rsid w:val="00BD54C2"/>
    <w:rsid w:val="00C12C5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4FE39-1C7D-4242-8CA1-F940A92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2C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2C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2C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2C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2C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2C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2C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2C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2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