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553" w:rsidRPr="00C23065" w:rsidRDefault="00C84553" w:rsidP="00C84553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青山家住宅</w:t>
      </w:r>
    </w:p>
    <w:p/>
    <w:p w:rsidR="00C84553" w:rsidRPr="00C23065" w:rsidRDefault="00C84553" w:rsidP="00C8455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3065">
        <w:rPr>
          <w:rFonts w:eastAsia="Source Han Sans TW Normal"/>
          <w:color w:val="000000" w:themeColor="text1"/>
          <w:sz w:val="22"/>
          <w:lang w:eastAsia="zh-TW"/>
        </w:rPr>
        <w:t>青山家住宅建於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世紀中葉，無論是兩層樓高的主樓還是倉庫，都依然保留著最初白色灰泥牆、灰色屋瓦的模樣，加上其簡潔而細緻的木工工藝，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十分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值得遊賞。今日的青山家住宅曾是當年六大「鄉宿」旅館之一的田儀屋。所謂「鄉宿」，是江戶時代（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）與地方管理密不可分的配套措施。當時，石見銀山的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礦山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資源</w:t>
      </w:r>
      <w:r w:rsidRPr="00EF00C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包括周邊地區大約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個村莊</w:t>
      </w:r>
      <w:r w:rsidRPr="00EF00C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都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由位於江戶（今東京）的幕府所任命的行政長官「代官」管理。代官駐守的行政管理機構名叫「代官所」，位於大森町，各村居民常常需要到此來辦理事務。於是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政府在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世紀中葉建立起了「鄉宿」系統，將所有村莊分為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組，每組對應一個指定旅館，村民來到大森町只能入住對應旅館。代官讓富裕的商家來經營這些旅館，同時旅館也要負責將代官所頒布的新法規法令傳達到各村。如今，青山家住宅仍是私人宅邸，但偶爾也會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對外</w:t>
      </w:r>
      <w:r w:rsidRPr="00C23065">
        <w:rPr>
          <w:rFonts w:eastAsia="Source Han Sans TW Normal"/>
          <w:color w:val="000000" w:themeColor="text1"/>
          <w:sz w:val="22"/>
          <w:lang w:eastAsia="zh-TW"/>
        </w:rPr>
        <w:t>開放。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53"/>
    <w:rsid w:val="00102A26"/>
    <w:rsid w:val="00346BD8"/>
    <w:rsid w:val="00BD54C2"/>
    <w:rsid w:val="00C8455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FBE94-A50C-48C7-BD14-C858439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45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45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45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45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4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4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4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4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45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45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45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4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4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45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45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4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2024-07-31T14:07:00Z</dcterms:created>
  <dcterms:modified xsi:type="dcterms:W3CDTF">2024-07-31T14:07:00Z</dcterms:modified>
</cp:coreProperties>
</file>