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BB2" w:rsidRPr="00C23065" w:rsidRDefault="00826BB2" w:rsidP="00826BB2">
      <w:pPr>
        <w:rPr>
          <w:rFonts w:eastAsia="Source Han Sans TW Normal"/>
          <w:bCs/>
          <w:color w:val="000000" w:themeColor="text1"/>
          <w:sz w:val="22"/>
          <w:lang w:eastAsia="zh-CN"/>
        </w:rPr>
      </w:pPr>
      <w:r>
        <w:rPr>
          <w:b/>
        </w:rPr>
        <w:t>柳原家住宅</w:t>
      </w:r>
    </w:p>
    <w:p/>
    <w:p w:rsidR="00826BB2" w:rsidRPr="00C23065" w:rsidRDefault="00826BB2" w:rsidP="00826BB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3065">
        <w:rPr>
          <w:rFonts w:eastAsia="Source Han Sans TW Normal"/>
          <w:color w:val="000000" w:themeColor="text1"/>
          <w:sz w:val="22"/>
          <w:lang w:eastAsia="zh-TW"/>
        </w:rPr>
        <w:t>柳原家住宅是大森町內最不起眼的武士宅邸，建於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1800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年那場摧毀了大半個大森町的火災之後。最初的宅邸主人是一名礦山的低階官員「同心」，類似今天的派出所所長，負責管理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番所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（警備所）業務。所謂的「番所」是控管礦山內的人員和貨物出入情況的檢查站，而番所衛兵須負責確保進入銀山地區的貨物繳納稅款</w:t>
      </w:r>
      <w:r w:rsidRPr="0066322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嚴防不肖份子</w:t>
      </w:r>
      <w:r w:rsidRPr="00EF01F5">
        <w:rPr>
          <w:rFonts w:eastAsia="Source Han Sans TW Normal" w:hint="eastAsia"/>
          <w:color w:val="000000" w:themeColor="text1"/>
          <w:sz w:val="22"/>
          <w:lang w:eastAsia="zh-TW"/>
        </w:rPr>
        <w:t>偷運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應當送入幕府國庫的白銀</w:t>
      </w:r>
      <w:r w:rsidRPr="0066322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還需要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檢查往來行人身份，確保只有獲准工作或居住的人進入礦區。同心，便是銜接番所與大森的地方行政中心「代官所」的窗口。代官所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則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是幕府任命掌管石見銀山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的地方最高行政長官「代官」辦公的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地方。</w:t>
      </w:r>
    </w:p>
    <w:p w:rsidR="00826BB2" w:rsidRPr="00C23065" w:rsidRDefault="00826BB2" w:rsidP="00826BB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3065">
        <w:rPr>
          <w:rFonts w:eastAsia="Source Han Sans TW Normal"/>
          <w:color w:val="000000" w:themeColor="text1"/>
          <w:sz w:val="22"/>
          <w:lang w:eastAsia="zh-TW"/>
        </w:rPr>
        <w:t>雖然同心收入不算高，但由於其服務的對象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代官所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是當時石見銀山的中心，因此同心仍被視為「中產階層」，這一點體現在了柳原家住宅的建築上。建築雖然簡樸，卻體現了武士階層所自豪的身份象徵，如高大的正門、外牆和開闊的庭園。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可惜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原來的大門、外牆以及庭園中曾用於出租以貼補家用的獨立小屋均已不存，前庭從主屋一直擴展到外牆。主屋旁是一個小小的防火倉庫，這也是武士宅邸必不可少的組成部分。柳原家住宅不開放參觀。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B2"/>
    <w:rsid w:val="00102A26"/>
    <w:rsid w:val="00346BD8"/>
    <w:rsid w:val="00826BB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F637D-1134-4D5E-8493-794E9E5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6B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B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B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B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B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B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B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B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B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B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6B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B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B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B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B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B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B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B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B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B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B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B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B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