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53F5" w:rsidRPr="00DD6504" w:rsidRDefault="000B53F5" w:rsidP="000B53F5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矢瀧城遺址</w:t>
      </w:r>
    </w:p>
    <w:p/>
    <w:p w:rsidR="000B53F5" w:rsidRPr="00DD6504" w:rsidRDefault="000B53F5" w:rsidP="000B53F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D6504">
        <w:rPr>
          <w:rFonts w:eastAsia="Source Han Sans TW Normal"/>
          <w:color w:val="000000" w:themeColor="text1"/>
          <w:sz w:val="22"/>
          <w:lang w:eastAsia="zh-TW"/>
        </w:rPr>
        <w:t>矢瀧城建於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世紀，是當時為了守衛石見銀山到主要港口</w:t>
      </w:r>
      <w:r w:rsidRPr="003360E0"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溫泉津港的交通所建的兩座山地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要塞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之一。</w:t>
      </w:r>
      <w:r w:rsidRPr="00F5401E">
        <w:rPr>
          <w:rFonts w:eastAsia="Source Han Sans TW Normal" w:hint="eastAsia"/>
          <w:color w:val="000000" w:themeColor="text1"/>
          <w:sz w:val="22"/>
          <w:lang w:eastAsia="zh-TW"/>
        </w:rPr>
        <w:t>矢瀧城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的歷史可以追溯到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1528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年，由當時掌控石見銀山地區的武將大內義興（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1477-1529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建造。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要塞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位於道路南側一座海拔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634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公尺的山頂高處，佔據了整座</w:t>
      </w:r>
      <w:r w:rsidRPr="005400FD">
        <w:rPr>
          <w:rFonts w:eastAsia="Source Han Sans TW Normal" w:hint="eastAsia"/>
          <w:color w:val="000000" w:themeColor="text1"/>
          <w:sz w:val="22"/>
          <w:lang w:eastAsia="zh-TW"/>
        </w:rPr>
        <w:t>細長形的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山巔，四周築有石壁、壕溝等防禦設施。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圓形天守</w:t>
      </w:r>
      <w:bookmarkStart w:id="0" w:name="_Hlk151888385"/>
      <w:r w:rsidRPr="00CB434C">
        <w:rPr>
          <w:rFonts w:eastAsia="Source Han Sans TW Normal"/>
          <w:color w:val="000000" w:themeColor="text1"/>
          <w:sz w:val="22"/>
          <w:lang w:eastAsia="zh-TW"/>
        </w:rPr>
        <w:t>（城郭核心的多重塔樓）</w:t>
      </w:r>
      <w:bookmarkEnd w:id="0"/>
      <w:r w:rsidRPr="00DD6504">
        <w:rPr>
          <w:rFonts w:eastAsia="Source Han Sans TW Normal"/>
          <w:color w:val="000000" w:themeColor="text1"/>
          <w:sz w:val="22"/>
          <w:lang w:eastAsia="zh-TW"/>
        </w:rPr>
        <w:t>位於山頂北端，可將下方的道路和對面的矢筈城（筈，音同「括」）盡收眼底。</w:t>
      </w:r>
    </w:p>
    <w:p w:rsidR="000B53F5" w:rsidRPr="00DD6504" w:rsidRDefault="000B53F5" w:rsidP="000B53F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武將家族對銀礦的爭奪貫穿了整個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世紀，各方勢力合縱連橫，征戰不休，矢瀧城因此幾度易主。直至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世紀初，德川幕府</w:t>
      </w:r>
      <w:r>
        <w:rPr>
          <w:rFonts w:eastAsia="Source Han Sans CN Normal" w:hint="eastAsia"/>
          <w:color w:val="000000" w:themeColor="text1"/>
          <w:sz w:val="22"/>
          <w:lang w:eastAsia="zh-TW"/>
        </w:rPr>
        <w:t>（</w:t>
      </w:r>
      <w:r>
        <w:rPr>
          <w:rFonts w:eastAsia="Source Han Sans CN Normal" w:hint="eastAsia"/>
          <w:color w:val="000000" w:themeColor="text1"/>
          <w:sz w:val="22"/>
          <w:lang w:eastAsia="zh-TW"/>
        </w:rPr>
        <w:t>1</w:t>
      </w:r>
      <w:r>
        <w:rPr>
          <w:rFonts w:eastAsia="Source Han Sans CN Normal"/>
          <w:color w:val="000000" w:themeColor="text1"/>
          <w:sz w:val="22"/>
          <w:lang w:eastAsia="zh-TW"/>
        </w:rPr>
        <w:t>603-1867</w:t>
      </w:r>
      <w:r>
        <w:rPr>
          <w:rFonts w:eastAsia="Source Han Sans CN Normal" w:hint="eastAsia"/>
          <w:color w:val="000000" w:themeColor="text1"/>
          <w:sz w:val="22"/>
          <w:lang w:eastAsia="zh-TW"/>
        </w:rPr>
        <w:t>）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直接掌管石見銀山，這處要塞才失去了往日的軍事意義。此後，漫長的和平時代更令矢瀧城和其他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日本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中世紀（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12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-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世紀）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要塞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日漸荒廢。今日矢瀧城遺址沒有留下多少昔日的痕跡，部分原因在於第二次世界大戰以後，這處山頂被進一步夷平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後改建為了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美軍雷達站，後來，雷達站又變成了一個廣播信號傳送站。遊客如欲前往矢瀧城遺址，可循山路通往山頂，全程耗時不超過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小時。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F5"/>
    <w:rsid w:val="000B53F5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17CA6-A10A-4ECF-BD4F-E1C50F2D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53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3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3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3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3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3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3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53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53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53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B53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53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53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53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53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53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53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5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3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5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3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5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3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53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5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53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B53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2024-07-31T14:07:00Z</dcterms:created>
  <dcterms:modified xsi:type="dcterms:W3CDTF">2024-07-31T14:07:00Z</dcterms:modified>
</cp:coreProperties>
</file>