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331" w:rsidRPr="00CB434C" w:rsidRDefault="00313331" w:rsidP="00313331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辻花染丁字文道服</w:t>
      </w:r>
    </w:p>
    <w:p/>
    <w:p w:rsidR="00313331" w:rsidRPr="00B03382" w:rsidRDefault="00313331" w:rsidP="0031333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道服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是日本傳統和服的外套。在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世紀，位高權重的領主常常將華麗的道服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賜給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下屬，以示犒賞。這裡展出的便是其中一例。這件辻花染丁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字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文道服（辻，音同「十」）由黃色絲綢製成，內襯棉布，飾以三道平行的鋸齒邊紅色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紮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染橫條。紅色橫條內，白底黃綠色的六角四瓣菱形花</w:t>
      </w:r>
      <w:r w:rsidRPr="00CB434C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CB434C">
        <w:rPr>
          <w:rFonts w:eastAsia="Source Han Sans TW Normal"/>
          <w:color w:val="000000" w:themeColor="text1"/>
          <w:sz w:val="22"/>
          <w:lang w:eastAsia="zh-TW"/>
        </w:rPr>
        <w:t>桔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梗花圖案交替出現。黃色部分裝飾著紫、白、黃三色大朵丁香紋樣。此件道服的「辻花染」技術代表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當時工藝技術的巔峰，此外，大量絲綢及彩色染料的使用更顯出它價值不菲。</w:t>
      </w:r>
    </w:p>
    <w:p w:rsidR="00313331" w:rsidRPr="00B03382" w:rsidRDefault="00313331" w:rsidP="0031333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03382">
        <w:rPr>
          <w:rFonts w:eastAsia="Source Han Sans TW Normal"/>
          <w:color w:val="000000" w:themeColor="text1"/>
          <w:sz w:val="22"/>
          <w:lang w:eastAsia="zh-TW"/>
        </w:rPr>
        <w:t>這件道服是德川幕府（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）創立者德川家康（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對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安原</w:t>
      </w:r>
      <w:r w:rsidRPr="002B2323">
        <w:rPr>
          <w:rFonts w:eastAsia="Source Han Sans TW Normal" w:hint="eastAsia"/>
          <w:color w:val="000000" w:themeColor="text1"/>
          <w:sz w:val="22"/>
          <w:lang w:eastAsia="zh-TW"/>
        </w:rPr>
        <w:t>傳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兵衛的賞賜。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當時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，安原</w:t>
      </w:r>
      <w:r w:rsidRPr="002B2323">
        <w:rPr>
          <w:rFonts w:eastAsia="Source Han Sans TW Normal" w:hint="eastAsia"/>
          <w:color w:val="000000" w:themeColor="text1"/>
          <w:sz w:val="22"/>
          <w:lang w:eastAsia="zh-TW"/>
        </w:rPr>
        <w:t>傳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兵衛在石見銀山經營礦業。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僅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一年內，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就為幕府開採出了驚人的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13.5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噸白銀。因貢獻巨大，他有幸得到了幕府將軍的親自接見，並獲得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將軍</w:t>
      </w:r>
      <w:r w:rsidRPr="007C5C4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賜予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的這件辻花染丁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字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文道服。由此可見，銀礦對於統治階層的意義重大，當時幕府的財政直接依賴於石見銀山和轄下其他礦區的</w:t>
      </w:r>
      <w:r w:rsidRPr="00763D7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貴</w:t>
      </w:r>
      <w:r w:rsidRPr="00B03382">
        <w:rPr>
          <w:rFonts w:eastAsia="Source Han Sans TW Normal"/>
          <w:color w:val="000000" w:themeColor="text1"/>
          <w:sz w:val="22"/>
          <w:lang w:eastAsia="zh-TW"/>
        </w:rPr>
        <w:t>金屬產量。這裡展出的是道服的複製品，原件已被指定為國家重要文化財產，收藏於京都國立博物館。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31"/>
    <w:rsid w:val="00102A26"/>
    <w:rsid w:val="0031333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7BC6A-5A43-4F60-8FA0-F20769B7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33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3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3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3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3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3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3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3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3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3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