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2BC" w:rsidRPr="008A089A" w:rsidRDefault="003062BC" w:rsidP="003062BC">
      <w:pPr>
        <w:tabs>
          <w:tab w:val="left" w:pos="1227"/>
        </w:tabs>
        <w:adjustRightInd w:val="0"/>
        <w:snapToGrid w:val="0"/>
        <w:spacing w:line="240" w:lineRule="atLeast"/>
        <w:rPr>
          <w:rFonts w:eastAsia="Source Han Sans TW Normal"/>
          <w:b/>
          <w:bCs/>
          <w:color w:val="000000" w:themeColor="text1"/>
          <w:sz w:val="22"/>
          <w:lang w:eastAsia="zh-TW"/>
        </w:rPr>
      </w:pPr>
      <w:r>
        <w:rPr>
          <w:b/>
        </w:rPr>
        <w:t>大平山元遺址</w:t>
      </w:r>
    </w:p>
    <w:p/>
    <w:p w:rsidR="003062BC" w:rsidRPr="008A089A" w:rsidRDefault="003062BC" w:rsidP="003062BC">
      <w:pPr>
        <w:tabs>
          <w:tab w:val="left" w:pos="1227"/>
        </w:tabs>
        <w:adjustRightInd w:val="0"/>
        <w:snapToGrid w:val="0"/>
        <w:spacing w:line="240" w:lineRule="atLeast"/>
        <w:rPr>
          <w:rFonts w:eastAsia="Source Han Sans TW Normal"/>
          <w:b/>
          <w:bCs/>
          <w:color w:val="000000" w:themeColor="text1"/>
          <w:sz w:val="22"/>
          <w:lang w:eastAsia="zh-TW"/>
        </w:rPr>
      </w:pPr>
      <w:r w:rsidRPr="008A089A">
        <w:rPr>
          <w:rFonts w:eastAsia="Source Han Sans TW Normal"/>
          <w:b/>
          <w:bCs/>
          <w:color w:val="000000" w:themeColor="text1"/>
          <w:sz w:val="22"/>
          <w:lang w:eastAsia="zh-TW"/>
        </w:rPr>
        <w:t>世界遺產</w:t>
      </w:r>
    </w:p>
    <w:p w:rsidR="003062BC" w:rsidRPr="008A089A" w:rsidRDefault="003062BC" w:rsidP="003062BC">
      <w:pPr>
        <w:ind w:firstLineChars="200" w:firstLine="440"/>
        <w:rPr>
          <w:rFonts w:eastAsia="Source Han Sans TW Normal"/>
          <w:bCs/>
          <w:color w:val="000000" w:themeColor="text1"/>
          <w:sz w:val="22"/>
          <w:lang w:eastAsia="zh-TW"/>
        </w:rPr>
      </w:pPr>
      <w:r w:rsidRPr="008A089A">
        <w:rPr>
          <w:rFonts w:eastAsia="Source Han Sans TW Normal"/>
          <w:bCs/>
          <w:color w:val="000000" w:themeColor="text1"/>
          <w:sz w:val="22"/>
          <w:lang w:eastAsia="zh-TW"/>
        </w:rPr>
        <w:t>大平山遺址是位於青森縣北部津輕半島的史前遺址，這裡出土了石器和日本最古老的陶器。</w:t>
      </w:r>
      <w:r w:rsidRPr="008A089A">
        <w:rPr>
          <w:rFonts w:ascii="Source Han Sans TW Normal" w:eastAsia="Source Han Sans TW Normal" w:hAnsi="Source Han Sans TW Normal" w:hint="eastAsia"/>
          <w:bCs/>
          <w:color w:val="000000" w:themeColor="text1"/>
          <w:sz w:val="22"/>
          <w:lang w:eastAsia="zh-TW"/>
        </w:rPr>
        <w:t>透過這些文物可以瞭解到，</w:t>
      </w:r>
      <w:r w:rsidRPr="008A089A">
        <w:rPr>
          <w:rFonts w:eastAsia="Source Han Sans TW Normal"/>
          <w:bCs/>
          <w:color w:val="000000" w:themeColor="text1"/>
          <w:sz w:val="22"/>
          <w:lang w:eastAsia="zh-TW"/>
        </w:rPr>
        <w:t>舊石器時代</w:t>
      </w:r>
      <w:r w:rsidRPr="008A089A">
        <w:rPr>
          <w:rFonts w:eastAsia="Source Han Sans TW Normal" w:hint="eastAsia"/>
          <w:bCs/>
          <w:color w:val="000000" w:themeColor="text1"/>
          <w:sz w:val="22"/>
          <w:lang w:eastAsia="zh-TW"/>
        </w:rPr>
        <w:t>末</w:t>
      </w:r>
      <w:r w:rsidRPr="008A089A">
        <w:rPr>
          <w:rFonts w:eastAsia="Source Han Sans TW Normal"/>
          <w:bCs/>
          <w:color w:val="000000" w:themeColor="text1"/>
          <w:sz w:val="22"/>
          <w:lang w:eastAsia="zh-TW"/>
        </w:rPr>
        <w:t>期日本北部史前人類生活的變遷，以及繩文時代（西元前</w:t>
      </w:r>
      <w:r w:rsidRPr="008A089A">
        <w:rPr>
          <w:rFonts w:eastAsia="Source Han Sans TW Normal"/>
          <w:bCs/>
          <w:color w:val="000000" w:themeColor="text1"/>
          <w:sz w:val="22"/>
          <w:lang w:eastAsia="zh-TW"/>
        </w:rPr>
        <w:t>13,000</w:t>
      </w:r>
      <w:r w:rsidRPr="008A089A">
        <w:rPr>
          <w:rFonts w:eastAsia="Source Han Sans TW Normal" w:hint="eastAsia"/>
          <w:bCs/>
          <w:color w:val="000000" w:themeColor="text1"/>
          <w:sz w:val="22"/>
          <w:lang w:eastAsia="zh-TW"/>
        </w:rPr>
        <w:t>年</w:t>
      </w:r>
      <w:r w:rsidRPr="008A089A">
        <w:rPr>
          <w:rFonts w:eastAsia="Source Han Sans TW Normal" w:hint="eastAsia"/>
          <w:bCs/>
          <w:color w:val="000000" w:themeColor="text1"/>
          <w:sz w:val="22"/>
          <w:lang w:eastAsia="zh-TW"/>
        </w:rPr>
        <w:t>-</w:t>
      </w:r>
      <w:r w:rsidRPr="008A089A">
        <w:rPr>
          <w:rFonts w:eastAsia="Source Han Sans TW Normal"/>
          <w:bCs/>
          <w:color w:val="000000" w:themeColor="text1"/>
          <w:sz w:val="22"/>
          <w:lang w:eastAsia="zh-TW"/>
        </w:rPr>
        <w:t>前</w:t>
      </w:r>
      <w:r w:rsidRPr="008A089A">
        <w:rPr>
          <w:rFonts w:eastAsia="Source Han Sans TW Normal"/>
          <w:bCs/>
          <w:color w:val="000000" w:themeColor="text1"/>
          <w:sz w:val="22"/>
          <w:lang w:eastAsia="zh-TW"/>
        </w:rPr>
        <w:t>400</w:t>
      </w:r>
      <w:r w:rsidRPr="008A089A">
        <w:rPr>
          <w:rFonts w:eastAsia="Source Han Sans TW Normal"/>
          <w:bCs/>
          <w:color w:val="000000" w:themeColor="text1"/>
          <w:sz w:val="22"/>
          <w:lang w:eastAsia="zh-TW"/>
        </w:rPr>
        <w:t>年）早期定居型態的萌芽與發展。</w:t>
      </w:r>
    </w:p>
    <w:p w:rsidR="003062BC" w:rsidRPr="008A089A" w:rsidRDefault="003062BC" w:rsidP="003062BC">
      <w:pPr>
        <w:rPr>
          <w:rFonts w:eastAsia="Source Han Sans TW Normal"/>
          <w:bCs/>
          <w:color w:val="000000" w:themeColor="text1"/>
          <w:sz w:val="22"/>
          <w:lang w:eastAsia="zh-TW"/>
        </w:rPr>
      </w:pPr>
    </w:p>
    <w:p w:rsidR="003062BC" w:rsidRPr="008A089A" w:rsidRDefault="003062BC" w:rsidP="003062BC">
      <w:pPr>
        <w:rPr>
          <w:rFonts w:eastAsia="Source Han Sans TW Normal"/>
          <w:bCs/>
          <w:color w:val="000000" w:themeColor="text1"/>
          <w:sz w:val="22"/>
          <w:u w:val="single"/>
          <w:lang w:eastAsia="zh-TW"/>
        </w:rPr>
      </w:pPr>
      <w:r w:rsidRPr="008A089A">
        <w:rPr>
          <w:rFonts w:eastAsia="Source Han Sans TW Normal"/>
          <w:bCs/>
          <w:color w:val="000000" w:themeColor="text1"/>
          <w:sz w:val="22"/>
          <w:u w:val="single"/>
          <w:lang w:eastAsia="zh-TW"/>
        </w:rPr>
        <w:t>出土石器及其啟示</w:t>
      </w:r>
    </w:p>
    <w:p w:rsidR="003062BC" w:rsidRPr="00B65752" w:rsidRDefault="003062BC" w:rsidP="003062BC">
      <w:pPr>
        <w:ind w:firstLineChars="200" w:firstLine="440"/>
        <w:rPr>
          <w:rFonts w:eastAsia="Source Han Sans TW Normal"/>
          <w:bCs/>
          <w:color w:val="000000" w:themeColor="text1"/>
          <w:sz w:val="22"/>
          <w:lang w:eastAsia="zh-TW"/>
        </w:rPr>
      </w:pPr>
      <w:r w:rsidRPr="00B65752">
        <w:rPr>
          <w:rFonts w:eastAsia="Source Han Sans TW Normal"/>
          <w:bCs/>
          <w:color w:val="000000" w:themeColor="text1"/>
          <w:sz w:val="22"/>
          <w:lang w:eastAsia="zh-TW"/>
        </w:rPr>
        <w:t>大平山元遺址出土的石器包含石斧、刀狀刃具、剝</w:t>
      </w:r>
      <w:r>
        <w:rPr>
          <w:rFonts w:eastAsia="Source Han Sans TW Normal" w:hint="eastAsia"/>
          <w:bCs/>
          <w:color w:val="000000" w:themeColor="text1"/>
          <w:sz w:val="22"/>
          <w:lang w:eastAsia="zh-TW"/>
        </w:rPr>
        <w:t>動物</w:t>
      </w:r>
      <w:r w:rsidRPr="00B65752">
        <w:rPr>
          <w:rFonts w:eastAsia="Source Han Sans TW Normal"/>
          <w:bCs/>
          <w:color w:val="000000" w:themeColor="text1"/>
          <w:sz w:val="22"/>
          <w:lang w:eastAsia="zh-TW"/>
        </w:rPr>
        <w:t>皮或削木用的刮刀，以及很可能是用於捕獵的尖銳器具。石器的形狀各異，大小不一，</w:t>
      </w:r>
      <w:r w:rsidRPr="008109FC">
        <w:rPr>
          <w:rFonts w:ascii="Source Han Sans TW Normal" w:eastAsia="Source Han Sans TW Normal" w:hAnsi="Source Han Sans TW Normal" w:hint="eastAsia"/>
          <w:bCs/>
          <w:color w:val="000000" w:themeColor="text1"/>
          <w:sz w:val="22"/>
          <w:lang w:eastAsia="zh-TW"/>
        </w:rPr>
        <w:t>既</w:t>
      </w:r>
      <w:r w:rsidRPr="00B65752">
        <w:rPr>
          <w:rFonts w:eastAsia="Source Han Sans TW Normal"/>
          <w:bCs/>
          <w:color w:val="000000" w:themeColor="text1"/>
          <w:sz w:val="22"/>
          <w:lang w:eastAsia="zh-TW"/>
        </w:rPr>
        <w:t>有</w:t>
      </w:r>
      <w:r>
        <w:rPr>
          <w:rFonts w:eastAsia="Source Han Sans TW Normal" w:hint="eastAsia"/>
          <w:bCs/>
          <w:color w:val="000000" w:themeColor="text1"/>
          <w:sz w:val="22"/>
          <w:lang w:eastAsia="zh-TW"/>
        </w:rPr>
        <w:t>比較大型的</w:t>
      </w:r>
      <w:r w:rsidRPr="00B65752">
        <w:rPr>
          <w:rFonts w:eastAsia="Source Han Sans TW Normal"/>
          <w:bCs/>
          <w:color w:val="000000" w:themeColor="text1"/>
          <w:sz w:val="22"/>
          <w:lang w:eastAsia="zh-TW"/>
        </w:rPr>
        <w:t>常見工具，也不乏一些更具備技術含量的工具，例如捕獵鹿等行動迅敏的動物時使用的精巧刃具和箭簇。</w:t>
      </w:r>
    </w:p>
    <w:p w:rsidR="003062BC" w:rsidRPr="00B65752" w:rsidRDefault="003062BC" w:rsidP="003062BC">
      <w:pPr>
        <w:ind w:firstLineChars="200" w:firstLine="440"/>
        <w:rPr>
          <w:rFonts w:eastAsia="Source Han Sans TW Normal"/>
          <w:bCs/>
          <w:color w:val="000000" w:themeColor="text1"/>
          <w:sz w:val="22"/>
          <w:lang w:eastAsia="zh-TW"/>
        </w:rPr>
      </w:pPr>
      <w:r w:rsidRPr="00B65752">
        <w:rPr>
          <w:rFonts w:eastAsia="Source Han Sans TW Normal"/>
          <w:bCs/>
          <w:color w:val="000000" w:themeColor="text1"/>
          <w:sz w:val="22"/>
          <w:lang w:eastAsia="zh-TW"/>
        </w:rPr>
        <w:t>大多數石器都使用</w:t>
      </w:r>
      <w:r>
        <w:rPr>
          <w:rFonts w:eastAsia="Source Han Sans TW Normal" w:hint="eastAsia"/>
          <w:bCs/>
          <w:color w:val="000000" w:themeColor="text1"/>
          <w:sz w:val="22"/>
          <w:lang w:eastAsia="zh-TW"/>
        </w:rPr>
        <w:t>板</w:t>
      </w:r>
      <w:r w:rsidRPr="00B65752">
        <w:rPr>
          <w:rFonts w:eastAsia="Source Han Sans TW Normal"/>
          <w:bCs/>
          <w:color w:val="000000" w:themeColor="text1"/>
          <w:sz w:val="22"/>
          <w:lang w:eastAsia="zh-TW"/>
        </w:rPr>
        <w:t>岩製作，製作材料</w:t>
      </w:r>
      <w:r>
        <w:rPr>
          <w:rFonts w:eastAsia="Source Han Sans TW Normal" w:hint="eastAsia"/>
          <w:bCs/>
          <w:color w:val="000000" w:themeColor="text1"/>
          <w:sz w:val="22"/>
          <w:lang w:eastAsia="zh-TW"/>
        </w:rPr>
        <w:t>應該</w:t>
      </w:r>
      <w:r w:rsidRPr="00B65752">
        <w:rPr>
          <w:rFonts w:eastAsia="Source Han Sans TW Normal"/>
          <w:bCs/>
          <w:color w:val="000000" w:themeColor="text1"/>
          <w:sz w:val="22"/>
          <w:lang w:eastAsia="zh-TW"/>
        </w:rPr>
        <w:t>在當地河岸</w:t>
      </w:r>
      <w:r>
        <w:rPr>
          <w:rFonts w:eastAsia="Source Han Sans TW Normal" w:hint="eastAsia"/>
          <w:bCs/>
          <w:color w:val="000000" w:themeColor="text1"/>
          <w:sz w:val="22"/>
          <w:lang w:eastAsia="zh-TW"/>
        </w:rPr>
        <w:t>即可</w:t>
      </w:r>
      <w:r w:rsidRPr="00B65752">
        <w:rPr>
          <w:rFonts w:eastAsia="Source Han Sans TW Normal"/>
          <w:bCs/>
          <w:color w:val="000000" w:themeColor="text1"/>
          <w:sz w:val="22"/>
          <w:lang w:eastAsia="zh-TW"/>
        </w:rPr>
        <w:t>取得。透過對出土石器的分析顯示，當時加工石器的工藝來源多樣，不僅有北海道當地的技法，也</w:t>
      </w:r>
      <w:r>
        <w:rPr>
          <w:rFonts w:eastAsia="Source Han Sans TW Normal" w:hint="eastAsia"/>
          <w:bCs/>
          <w:color w:val="000000" w:themeColor="text1"/>
          <w:sz w:val="22"/>
          <w:lang w:eastAsia="zh-TW"/>
        </w:rPr>
        <w:t>有與</w:t>
      </w:r>
      <w:r w:rsidRPr="00B65752">
        <w:rPr>
          <w:rFonts w:eastAsia="Source Han Sans TW Normal"/>
          <w:bCs/>
          <w:color w:val="000000" w:themeColor="text1"/>
          <w:sz w:val="22"/>
          <w:lang w:eastAsia="zh-TW"/>
        </w:rPr>
        <w:t>日本中部（關東地區）史前遺址相關的地方性工藝。從</w:t>
      </w:r>
      <w:r>
        <w:rPr>
          <w:rFonts w:eastAsia="Source Han Sans TW Normal" w:hint="eastAsia"/>
          <w:bCs/>
          <w:color w:val="000000" w:themeColor="text1"/>
          <w:sz w:val="22"/>
          <w:lang w:eastAsia="zh-TW"/>
        </w:rPr>
        <w:t>石器和工藝的</w:t>
      </w:r>
      <w:r w:rsidRPr="00B65752">
        <w:rPr>
          <w:rFonts w:eastAsia="Source Han Sans TW Normal"/>
          <w:bCs/>
          <w:color w:val="000000" w:themeColor="text1"/>
          <w:sz w:val="22"/>
          <w:lang w:eastAsia="zh-TW"/>
        </w:rPr>
        <w:t>多元化上透露出，該聚落在當時已經與其他地區交流頻繁。</w:t>
      </w:r>
    </w:p>
    <w:p w:rsidR="003062BC" w:rsidRPr="00B65752" w:rsidRDefault="003062BC" w:rsidP="003062BC">
      <w:pPr>
        <w:rPr>
          <w:rFonts w:eastAsia="Source Han Sans TW Normal"/>
          <w:bCs/>
          <w:color w:val="000000" w:themeColor="text1"/>
          <w:sz w:val="22"/>
          <w:lang w:eastAsia="zh-TW"/>
        </w:rPr>
      </w:pPr>
    </w:p>
    <w:p w:rsidR="003062BC" w:rsidRPr="00B65752" w:rsidRDefault="003062BC" w:rsidP="003062BC">
      <w:pPr>
        <w:rPr>
          <w:rFonts w:eastAsia="Source Han Sans TW Normal"/>
          <w:bCs/>
          <w:color w:val="000000" w:themeColor="text1"/>
          <w:sz w:val="22"/>
          <w:u w:val="single"/>
          <w:lang w:eastAsia="zh-TW"/>
        </w:rPr>
      </w:pPr>
      <w:r w:rsidRPr="00B65752">
        <w:rPr>
          <w:rFonts w:eastAsia="Source Han Sans TW Normal"/>
          <w:bCs/>
          <w:color w:val="000000" w:themeColor="text1"/>
          <w:sz w:val="22"/>
          <w:u w:val="single"/>
          <w:lang w:eastAsia="zh-TW"/>
        </w:rPr>
        <w:t>陶器與生活形態的轉變</w:t>
      </w:r>
    </w:p>
    <w:p w:rsidR="003062BC" w:rsidRPr="00B65752" w:rsidRDefault="003062BC" w:rsidP="003062BC">
      <w:pPr>
        <w:ind w:firstLineChars="200" w:firstLine="440"/>
        <w:rPr>
          <w:rFonts w:eastAsia="Source Han Sans TW Normal"/>
          <w:bCs/>
          <w:color w:val="000000" w:themeColor="text1"/>
          <w:sz w:val="22"/>
          <w:lang w:eastAsia="zh-TW"/>
        </w:rPr>
      </w:pPr>
      <w:r w:rsidRPr="00B65752">
        <w:rPr>
          <w:rFonts w:eastAsia="Source Han Sans TW Normal"/>
          <w:bCs/>
          <w:color w:val="000000" w:themeColor="text1"/>
          <w:sz w:val="22"/>
          <w:lang w:eastAsia="zh-TW"/>
        </w:rPr>
        <w:t>大平山元遺址出土的陶器殘片是世界上已知最古老的同類文物之一。在幾片被認為是屬於同一器具的陶片上，發現了碳化的殘留物。經碳元素測定結果顯示，這些陶片大致製作於自西元前</w:t>
      </w:r>
      <w:r w:rsidRPr="00B65752">
        <w:rPr>
          <w:rFonts w:eastAsia="Source Han Sans TW Normal"/>
          <w:bCs/>
          <w:color w:val="000000" w:themeColor="text1"/>
          <w:sz w:val="22"/>
          <w:lang w:eastAsia="zh-TW"/>
        </w:rPr>
        <w:t>13,000</w:t>
      </w:r>
      <w:r w:rsidRPr="00B65752">
        <w:rPr>
          <w:rFonts w:eastAsia="Source Han Sans TW Normal"/>
          <w:bCs/>
          <w:color w:val="000000" w:themeColor="text1"/>
          <w:sz w:val="22"/>
          <w:lang w:eastAsia="zh-TW"/>
        </w:rPr>
        <w:t>年，比歐洲和近東（地中海東部沿岸）地區使用陶器的時間早了數千年。</w:t>
      </w:r>
    </w:p>
    <w:p w:rsidR="003062BC" w:rsidRPr="00B65752" w:rsidRDefault="003062BC" w:rsidP="003062BC">
      <w:pPr>
        <w:ind w:firstLineChars="200" w:firstLine="440"/>
        <w:rPr>
          <w:rFonts w:eastAsia="Source Han Sans TW Normal"/>
          <w:bCs/>
          <w:color w:val="000000" w:themeColor="text1"/>
          <w:sz w:val="22"/>
          <w:lang w:eastAsia="zh-TW"/>
        </w:rPr>
      </w:pPr>
      <w:r w:rsidRPr="00B65752">
        <w:rPr>
          <w:rFonts w:eastAsia="Source Han Sans TW Normal"/>
          <w:bCs/>
          <w:color w:val="000000" w:themeColor="text1"/>
          <w:sz w:val="22"/>
          <w:lang w:eastAsia="zh-TW"/>
        </w:rPr>
        <w:t>繩文時代的「繩文」（繩狀紋路）便說明了這一時期陶器的特徵。然而，在大平山元遺址發現的陶器殘片上卻沒有任何紋飾。這類陶器很可能只是單純用於烹飪等實用功能。由於陶器不易運輸，因此它</w:t>
      </w:r>
      <w:r>
        <w:rPr>
          <w:rFonts w:eastAsia="Source Han Sans TW Normal" w:hint="eastAsia"/>
          <w:bCs/>
          <w:color w:val="000000" w:themeColor="text1"/>
          <w:sz w:val="22"/>
          <w:lang w:eastAsia="zh-TW"/>
        </w:rPr>
        <w:t>與</w:t>
      </w:r>
      <w:r w:rsidRPr="00B65752">
        <w:rPr>
          <w:rFonts w:eastAsia="Source Han Sans TW Normal"/>
          <w:bCs/>
          <w:color w:val="000000" w:themeColor="text1"/>
          <w:sz w:val="22"/>
          <w:lang w:eastAsia="zh-TW"/>
        </w:rPr>
        <w:t>人類定居生活方式</w:t>
      </w:r>
      <w:r>
        <w:rPr>
          <w:rFonts w:eastAsia="Source Han Sans TW Normal" w:hint="eastAsia"/>
          <w:bCs/>
          <w:color w:val="000000" w:themeColor="text1"/>
          <w:sz w:val="22"/>
          <w:lang w:eastAsia="zh-TW"/>
        </w:rPr>
        <w:t>關係密切</w:t>
      </w:r>
      <w:r w:rsidRPr="00B65752">
        <w:rPr>
          <w:rFonts w:eastAsia="Source Han Sans TW Normal"/>
          <w:bCs/>
          <w:color w:val="000000" w:themeColor="text1"/>
          <w:sz w:val="22"/>
          <w:lang w:eastAsia="zh-TW"/>
        </w:rPr>
        <w:t>。大平山元遺址的陶片是繩文時代最早期的陶器，</w:t>
      </w:r>
      <w:r>
        <w:rPr>
          <w:rFonts w:eastAsia="Source Han Sans TW Normal" w:hint="eastAsia"/>
          <w:bCs/>
          <w:color w:val="000000" w:themeColor="text1"/>
          <w:sz w:val="22"/>
          <w:lang w:eastAsia="zh-TW"/>
        </w:rPr>
        <w:t>這標誌著</w:t>
      </w:r>
      <w:r w:rsidRPr="00B65752">
        <w:rPr>
          <w:rFonts w:eastAsia="Source Han Sans TW Normal"/>
          <w:bCs/>
          <w:color w:val="000000" w:themeColor="text1"/>
          <w:sz w:val="22"/>
          <w:lang w:eastAsia="zh-TW"/>
        </w:rPr>
        <w:t>當時日本的史前人類</w:t>
      </w:r>
      <w:r>
        <w:rPr>
          <w:rFonts w:eastAsia="Source Han Sans TW Normal" w:hint="eastAsia"/>
          <w:bCs/>
          <w:color w:val="000000" w:themeColor="text1"/>
          <w:sz w:val="22"/>
          <w:lang w:eastAsia="zh-TW"/>
        </w:rPr>
        <w:t>已經開始走向</w:t>
      </w:r>
      <w:r w:rsidRPr="00B65752">
        <w:rPr>
          <w:rFonts w:eastAsia="Source Han Sans TW Normal"/>
          <w:bCs/>
          <w:color w:val="000000" w:themeColor="text1"/>
          <w:sz w:val="22"/>
          <w:lang w:eastAsia="zh-TW"/>
        </w:rPr>
        <w:t>定居式的生活。</w:t>
      </w:r>
    </w:p>
    <w:p w:rsidR="003062BC" w:rsidRPr="00B65752" w:rsidRDefault="003062BC" w:rsidP="003062BC">
      <w:pPr>
        <w:rPr>
          <w:rFonts w:eastAsia="Source Han Sans TW Normal"/>
          <w:bCs/>
          <w:color w:val="000000" w:themeColor="text1"/>
          <w:sz w:val="22"/>
          <w:lang w:eastAsia="zh-TW"/>
        </w:rPr>
      </w:pPr>
    </w:p>
    <w:p w:rsidR="003062BC" w:rsidRPr="00B65752" w:rsidRDefault="003062BC" w:rsidP="003062BC">
      <w:pPr>
        <w:rPr>
          <w:rFonts w:eastAsia="Source Han Sans TW Normal"/>
          <w:bCs/>
          <w:color w:val="000000" w:themeColor="text1"/>
          <w:sz w:val="22"/>
          <w:u w:val="single"/>
          <w:lang w:eastAsia="zh-TW"/>
        </w:rPr>
      </w:pPr>
      <w:r w:rsidRPr="00B65752">
        <w:rPr>
          <w:rFonts w:eastAsia="Source Han Sans TW Normal"/>
          <w:bCs/>
          <w:color w:val="000000" w:themeColor="text1"/>
          <w:sz w:val="22"/>
          <w:u w:val="single"/>
          <w:lang w:eastAsia="zh-TW"/>
        </w:rPr>
        <w:t>出土文物展示</w:t>
      </w:r>
    </w:p>
    <w:p w:rsidR="003062BC" w:rsidRPr="008A089A" w:rsidRDefault="003062BC" w:rsidP="003062BC">
      <w:pPr>
        <w:ind w:firstLineChars="200" w:firstLine="440"/>
        <w:rPr>
          <w:rFonts w:eastAsia="Source Han Sans TW Normal"/>
          <w:bCs/>
          <w:color w:val="000000" w:themeColor="text1"/>
          <w:sz w:val="22"/>
          <w:lang w:eastAsia="zh-TW"/>
        </w:rPr>
      </w:pPr>
      <w:r w:rsidRPr="00B65752">
        <w:rPr>
          <w:rFonts w:eastAsia="Source Han Sans TW Normal"/>
          <w:bCs/>
          <w:color w:val="000000" w:themeColor="text1"/>
          <w:sz w:val="22"/>
          <w:lang w:eastAsia="zh-TW"/>
        </w:rPr>
        <w:t>大平山元遺址出土的陶器殘片和石器均收藏於外濱町大山故鄉資料館【連結】內。資料館的前身是一所小學，與遺址隔路相望。</w:t>
      </w:r>
      <w:r>
        <w:rPr>
          <w:rFonts w:eastAsia="Source Han Sans TW Normal" w:hint="eastAsia"/>
          <w:bCs/>
          <w:color w:val="000000" w:themeColor="text1"/>
          <w:sz w:val="22"/>
          <w:lang w:eastAsia="zh-TW"/>
        </w:rPr>
        <w:t>資料</w:t>
      </w:r>
      <w:r w:rsidRPr="00B65752">
        <w:rPr>
          <w:rFonts w:eastAsia="Source Han Sans TW Normal"/>
          <w:bCs/>
          <w:color w:val="000000" w:themeColor="text1"/>
          <w:sz w:val="22"/>
          <w:lang w:eastAsia="zh-TW"/>
        </w:rPr>
        <w:t>館免費開放，部分</w:t>
      </w:r>
      <w:r w:rsidRPr="008A089A">
        <w:rPr>
          <w:rFonts w:eastAsia="Source Han Sans TW Normal"/>
          <w:bCs/>
          <w:color w:val="000000" w:themeColor="text1"/>
          <w:sz w:val="22"/>
          <w:lang w:eastAsia="zh-TW"/>
        </w:rPr>
        <w:t>基本資訊提供英文版本。</w:t>
      </w:r>
    </w:p>
    <w:p w:rsidR="003062BC" w:rsidRPr="00B65752" w:rsidRDefault="003062BC" w:rsidP="003062BC">
      <w:pPr>
        <w:rPr>
          <w:rFonts w:eastAsia="Source Han Sans TW Normal"/>
          <w:bCs/>
          <w:color w:val="000000" w:themeColor="text1"/>
          <w:sz w:val="22"/>
          <w:lang w:eastAsia="zh-TW"/>
        </w:rPr>
      </w:pPr>
    </w:p>
    <w:p w:rsidR="003062BC" w:rsidRPr="00B65752" w:rsidRDefault="003062BC" w:rsidP="003062BC">
      <w:pPr>
        <w:rPr>
          <w:rFonts w:eastAsia="Source Han Sans TW Normal"/>
          <w:bCs/>
          <w:color w:val="000000" w:themeColor="text1"/>
          <w:sz w:val="22"/>
          <w:u w:val="single"/>
          <w:lang w:eastAsia="zh-TW"/>
        </w:rPr>
      </w:pPr>
      <w:r w:rsidRPr="00B65752">
        <w:rPr>
          <w:rFonts w:eastAsia="Source Han Sans TW Normal"/>
          <w:bCs/>
          <w:color w:val="000000" w:themeColor="text1"/>
          <w:sz w:val="22"/>
          <w:u w:val="single"/>
          <w:lang w:eastAsia="zh-TW"/>
        </w:rPr>
        <w:t>相關遺址</w:t>
      </w:r>
    </w:p>
    <w:p w:rsidR="003062BC" w:rsidRPr="00D6131C" w:rsidRDefault="003062BC" w:rsidP="003062BC">
      <w:pPr>
        <w:ind w:firstLineChars="200" w:firstLine="440"/>
        <w:rPr>
          <w:rFonts w:eastAsia="Source Han Sans TW Normal"/>
          <w:bCs/>
          <w:color w:val="000000" w:themeColor="text1"/>
          <w:sz w:val="22"/>
          <w:lang w:eastAsia="zh-TW"/>
        </w:rPr>
      </w:pPr>
      <w:r w:rsidRPr="00B65752">
        <w:rPr>
          <w:rFonts w:ascii="Source Han Sans TW Normal" w:eastAsia="Source Han Sans TW Normal" w:hAnsi="Source Han Sans TW Normal"/>
          <w:bCs/>
          <w:color w:val="000000" w:themeColor="text1"/>
          <w:sz w:val="22"/>
          <w:lang w:eastAsia="zh-TW"/>
        </w:rPr>
        <w:t>津輕半島上有龜岡石器時代遺址【連結】、田小屋野貝塚【連結】等多處史前遺址，前者出土了日本繩文時代最精美的陶器。參觀以上遺址及日本北部其他遺址，可以瞭解更多有關繩文時代的資訊及各大史前聚落的發展變遷情況。</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BC"/>
    <w:rsid w:val="00102A26"/>
    <w:rsid w:val="003062BC"/>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33A1C1-7756-4FF8-822A-CD609BB8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62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62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62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62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62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62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62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62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62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62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62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62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62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62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62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62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62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62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62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6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2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6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2BC"/>
    <w:pPr>
      <w:spacing w:before="160" w:after="160"/>
      <w:jc w:val="center"/>
    </w:pPr>
    <w:rPr>
      <w:i/>
      <w:iCs/>
      <w:color w:val="404040" w:themeColor="text1" w:themeTint="BF"/>
    </w:rPr>
  </w:style>
  <w:style w:type="character" w:customStyle="1" w:styleId="a8">
    <w:name w:val="引用文 (文字)"/>
    <w:basedOn w:val="a0"/>
    <w:link w:val="a7"/>
    <w:uiPriority w:val="29"/>
    <w:rsid w:val="003062BC"/>
    <w:rPr>
      <w:i/>
      <w:iCs/>
      <w:color w:val="404040" w:themeColor="text1" w:themeTint="BF"/>
    </w:rPr>
  </w:style>
  <w:style w:type="paragraph" w:styleId="a9">
    <w:name w:val="List Paragraph"/>
    <w:basedOn w:val="a"/>
    <w:uiPriority w:val="34"/>
    <w:qFormat/>
    <w:rsid w:val="003062BC"/>
    <w:pPr>
      <w:ind w:left="720"/>
      <w:contextualSpacing/>
    </w:pPr>
  </w:style>
  <w:style w:type="character" w:styleId="21">
    <w:name w:val="Intense Emphasis"/>
    <w:basedOn w:val="a0"/>
    <w:uiPriority w:val="21"/>
    <w:qFormat/>
    <w:rsid w:val="003062BC"/>
    <w:rPr>
      <w:i/>
      <w:iCs/>
      <w:color w:val="0F4761" w:themeColor="accent1" w:themeShade="BF"/>
    </w:rPr>
  </w:style>
  <w:style w:type="paragraph" w:styleId="22">
    <w:name w:val="Intense Quote"/>
    <w:basedOn w:val="a"/>
    <w:next w:val="a"/>
    <w:link w:val="23"/>
    <w:uiPriority w:val="30"/>
    <w:qFormat/>
    <w:rsid w:val="0030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62BC"/>
    <w:rPr>
      <w:i/>
      <w:iCs/>
      <w:color w:val="0F4761" w:themeColor="accent1" w:themeShade="BF"/>
    </w:rPr>
  </w:style>
  <w:style w:type="character" w:styleId="24">
    <w:name w:val="Intense Reference"/>
    <w:basedOn w:val="a0"/>
    <w:uiPriority w:val="32"/>
    <w:qFormat/>
    <w:rsid w:val="00306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2024-07-31T14:04:00Z</dcterms:created>
  <dcterms:modified xsi:type="dcterms:W3CDTF">2024-07-31T14:04:00Z</dcterms:modified>
</cp:coreProperties>
</file>