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 xml:space="preserve">鰹漁業創始功勞紀念碑 </w:t>
      </w:r>
    </w:p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/>
    </w:p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sz w:val="22"/>
          <w:shd w:val="clear" w:color="auto" w:fill="FFFFFF"/>
        </w:rPr>
      </w:pP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了解下面這段歷史，您就能明白當地人為何替座間味島的鰹魚漁業樹立紀念碑。</w:t>
      </w:r>
    </w:p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慶良間是沖繩一帶最早開始捕撈鰹魚的地區。在座間味島土生土長的松田和三郎（西元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1853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–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1923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）曾擔任村長，他在西元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1895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年從九州南部的鹿兒島縣和宮崎縣招募鰹魚漁民來訓練當地漁民，開創了鰹魚捕撈事業。西元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1901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年，松田和三郎購入一艘漁船，開始自己做生意，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val="x-none" w:eastAsia="zh-TW"/>
        </w:rPr>
        <w:t>這項</w:t>
      </w:r>
      <w:r w:rsidRPr="000706C6">
        <w:rPr>
          <w:rFonts w:ascii="Times New Roman" w:eastAsia="思源黑体 CN Normal" w:hAnsi="Times New Roman"/>
          <w:sz w:val="22"/>
          <w:lang w:eastAsia="zh-TW"/>
        </w:rPr>
        <w:t>事業發展非常順利。到了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1910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年代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，島上居民已經擁有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11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艘船，並成立了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10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個鰹魚漁民協會和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10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家工廠。在座間味島上，幾乎所有男性都從事捕魚作業，女性則在生產乾鰹魚塊的工廠工作。鰹魚乾是製作鰹節（柴魚片）湯頭時常用的原料。鰹節生意使島民的財富大幅增加。舉例來說，當年座間味島的所有兒童都能上小學和中學，這在沖繩其他地區還很罕見。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 xml:space="preserve"> </w:t>
      </w:r>
    </w:p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</w:pP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由於松田不斷擴大業務，最終鰹節產業成為沖繩縣內僅次於製糖業的第二大產業。不過到了昭和時代（西元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1926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–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1989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）初期，魚類資源開始減少，再加上颱風破壞、全球經濟衰退造成價格暴跌，導致鰹魚業的命運突然逆轉。在縣政府的鼓勵下，座間味的漁民將漁場擴大到南洋群島（帛琉群島、北馬里亞納群島、密克羅尼西亞和馬紹爾群島），在魚類資源稀少的情況下，得以保持良好的捕獲量並維持生計。在第二次世界大戰期間，島上漁民的船隻先被日本軍隊徵用，後因美軍空襲而遭摧毀，導致捕撈作業被迫中斷。隨著戰後島上居民購買更大的漁船，座間味島的鰹魚漁業得以恢復。只是因為缺乏船員等各種問題，這項事業於西元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1976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年宣告終結。</w:t>
      </w:r>
    </w:p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137E35" w:rsidRPr="000706C6" w:rsidRDefault="00137E35" w:rsidP="00137E35">
      <w:pPr>
        <w:spacing w:line="360" w:lineRule="auto"/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</w:pP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這座紀念碑建於西元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1922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年，當時鰹魚漁業仍處於鼎盛時期。碑身正面寫著「鰹漁業創始功勞紀念碑」，背面則刻有出資者的姓名、產業建立者的姓名（包括松田），以及座間味島的鰹魚捕撈史。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35"/>
    <w:rsid w:val="00102A26"/>
    <w:rsid w:val="00137E35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41DBB-A6D2-4235-9B5D-067E748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7E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E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E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E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E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E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E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7E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7E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7E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7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7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7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7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7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7E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7E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E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7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E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7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E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7E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7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7E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7E35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37E35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