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36F" w:rsidRPr="00AC1746" w:rsidRDefault="0088636F" w:rsidP="0088636F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薄野的冰雕 </w:t>
      </w:r>
    </w:p>
    <w:p w:rsidR="0088636F" w:rsidRPr="00AC1746" w:rsidRDefault="0088636F" w:rsidP="0088636F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88636F" w:rsidRPr="00AC1746" w:rsidRDefault="0088636F" w:rsidP="0088636F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Source Han Sans CN Normal" w:eastAsia="Source Han Sans CN Normal" w:hAnsi="Source Han Sans CN Normal" w:cs="Times New Roman" w:hint="eastAsia"/>
          <w:sz w:val="22"/>
          <w:lang w:eastAsia="zh-TW"/>
        </w:rPr>
        <w:t>薄野冰世界的冰雕已成為雪祭</w:t>
      </w:r>
      <w:r w:rsidRPr="00AC1746">
        <w:rPr>
          <w:rStyle w:val="aa"/>
          <w:rFonts w:ascii="Source Han Sans CN Normal" w:eastAsia="Source Han Sans CN Normal" w:hAnsi="Source Han Sans CN Normal" w:cs="Arial" w:hint="eastAsia"/>
          <w:szCs w:val="21"/>
          <w:shd w:val="clear" w:color="auto" w:fill="FFFFFF"/>
          <w:lang w:eastAsia="zh-TW"/>
        </w:rPr>
        <w:t>不可或缺</w:t>
      </w:r>
      <w:r w:rsidRPr="00AC1746">
        <w:rPr>
          <w:rFonts w:ascii="Source Han Sans CN Normal" w:eastAsia="Source Han Sans CN Normal" w:hAnsi="Source Han Sans CN Normal" w:cs="Times New Roman" w:hint="eastAsia"/>
          <w:sz w:val="22"/>
          <w:lang w:eastAsia="zh-TW"/>
        </w:rPr>
        <w:t>的一部分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和雪祭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樣，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這些冰雕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同樣善用冬季豐富的冰塊和低溫環境等資源，使雕塑成品可以在整個雪祭期間保持完好如初。</w:t>
      </w:r>
    </w:p>
    <w:p w:rsidR="0088636F" w:rsidRPr="00AC1746" w:rsidRDefault="0088636F" w:rsidP="0088636F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8636F" w:rsidRPr="00AC1746" w:rsidRDefault="0088636F" w:rsidP="0088636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裡展出的冰雕作品精緻細膩，內容也包羅萬象，從海洋生物、摩托車、動漫人物，到真實和想像中的動物皆有。部分展出的透明冰塊內甚至嵌著魚類和貝類，看似裁下一塊突然凍結的海面。這些雕塑大小不一，有些高度不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公尺，有些則是冰塔與為雪祭遊客提供飲料的冰雪酒吧等建築。</w:t>
      </w:r>
    </w:p>
    <w:p w:rsidR="0088636F" w:rsidRPr="00AC1746" w:rsidRDefault="0088636F" w:rsidP="0088636F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8636F" w:rsidRPr="00AC1746" w:rsidRDefault="0088636F" w:rsidP="0088636F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冰雕是薄野的傳統工藝。幾十年來，當地廚師一直為飯店宴席製作大型冰雕和盛放生魚片的冰托盤。當地甚至還有名為「冰雕刻會」的組織，專門研究冰雕工藝。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88636F" w:rsidRPr="00AC1746" w:rsidRDefault="0088636F" w:rsidP="0088636F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8636F" w:rsidRPr="00AC1746" w:rsidRDefault="0088636F" w:rsidP="0088636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雪祭期間，雕刻家會將堆在一起的冰塊雕刻成各種形狀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展示這種獨特的藝術。雪祭的前兩天還會舉行最佳冰雕評選活動，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遊客可在會場內設有的五個投票箱其中之一投票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，選出自己最喜歡的冰雕。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F"/>
    <w:rsid w:val="00102A26"/>
    <w:rsid w:val="00346BD8"/>
    <w:rsid w:val="0088636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FEBF0-403C-4E58-A705-B75FB004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3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3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3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3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3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3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3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3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636F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88636F"/>
    <w:rPr>
      <w:i/>
      <w:iCs/>
    </w:rPr>
  </w:style>
  <w:style w:type="paragraph" w:customStyle="1" w:styleId="JA">
    <w:name w:val="JA"/>
    <w:basedOn w:val="a"/>
    <w:qFormat/>
    <w:rsid w:val="0088636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