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3EC" w:rsidRPr="00C8776E" w:rsidRDefault="00B733EC" w:rsidP="00B733E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圓教寺鐘樓</w:t>
      </w:r>
    </w:p>
    <w:p/>
    <w:p w:rsidR="00B733EC" w:rsidRPr="00C8776E" w:rsidRDefault="00B733EC" w:rsidP="00B733E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16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世紀至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19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的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近代，由於鐘錶在日本尚未普及，寺院鐘聲便承擔起地區報時工具的功能。日本寺院遵循中國計時習慣，將一天分成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12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個時辰，每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小時敲一次鐘。此外，逢年過節或是碰上火災示警時也會敲響鐘聲。</w:t>
      </w:r>
    </w:p>
    <w:p w:rsidR="00B733EC" w:rsidRPr="00655053" w:rsidRDefault="00B733EC" w:rsidP="00B733EC">
      <w:pPr>
        <w:ind w:firstLineChars="200" w:firstLine="440"/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C8776E">
        <w:rPr>
          <w:rStyle w:val="transsent"/>
          <w:rFonts w:eastAsia="Source Han Sans TW Normal"/>
          <w:color w:val="000000" w:themeColor="text1"/>
          <w:sz w:val="22"/>
          <w:lang w:eastAsia="zh-TW"/>
        </w:rPr>
        <w:t>圓教寺鐘樓坐落在金字塔形的底座上，由於外形輪廓如同一個穿著袴</w:t>
      </w:r>
      <w:r w:rsidRPr="00C8776E">
        <w:rPr>
          <w:rFonts w:eastAsia="Source Han Sans TW Normal"/>
          <w:color w:val="000000" w:themeColor="text1"/>
          <w:sz w:val="22"/>
          <w:lang w:eastAsia="zh-TW"/>
        </w:rPr>
        <w:t>（音同「褲」，</w:t>
      </w:r>
      <w:r w:rsidRPr="00C8776E">
        <w:rPr>
          <w:rStyle w:val="transsent"/>
          <w:rFonts w:eastAsia="Source Han Sans TW Normal"/>
          <w:color w:val="000000" w:themeColor="text1"/>
          <w:sz w:val="22"/>
          <w:lang w:eastAsia="zh-TW"/>
        </w:rPr>
        <w:t>日本傳統服飾中遮蓋腰部以下的寬腿褲</w:t>
      </w:r>
      <w:r w:rsidRPr="00C8776E">
        <w:rPr>
          <w:rFonts w:eastAsia="Source Han Sans TW Normal"/>
          <w:color w:val="000000" w:themeColor="text1"/>
          <w:sz w:val="22"/>
          <w:lang w:eastAsia="zh-TW"/>
        </w:rPr>
        <w:t>）的</w:t>
      </w:r>
      <w:r w:rsidRPr="00C8776E">
        <w:rPr>
          <w:rStyle w:val="transsent"/>
          <w:rFonts w:eastAsia="Source Han Sans TW Normal"/>
          <w:color w:val="000000" w:themeColor="text1"/>
          <w:sz w:val="22"/>
          <w:lang w:eastAsia="zh-TW"/>
        </w:rPr>
        <w:t>人，因此這一樣式便被稱為「袴造」。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基座上方的斗拱可以均勻分散建築重量的受力，並支撐上方的遊廊。在</w:t>
      </w:r>
      <w:r w:rsidRPr="00C8776E">
        <w:rPr>
          <w:rFonts w:eastAsia="Source Han Sans TW Normal"/>
          <w:bCs/>
          <w:color w:val="000000" w:themeColor="text1"/>
          <w:sz w:val="22"/>
          <w:lang w:eastAsia="zh-TW"/>
        </w:rPr>
        <w:t>瓦葺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屋簷下，也可看到類似的斗拱構造。鐘樓內的青銅梵鐘上以龍和蓮花等佛教象徵物裝飾，雖然沒有銘文，但從風格上看，應該鑄造於鐮倉時代（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1185-1333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是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兵庫縣現存同類型中最早的鐘，也是日本最古老的鐘之一。這座鐘樓的歷史則可追溯至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1332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年左右，據推測可能是在更古老的建築基礎上進行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了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復原。圓教寺鐘樓是國家指定重要文化財產，梵鐘</w:t>
      </w:r>
      <w:r w:rsidRPr="00696488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則</w:t>
      </w:r>
      <w:r w:rsidRPr="00C8776E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是兵庫縣文化財產。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EC"/>
    <w:rsid w:val="00102A26"/>
    <w:rsid w:val="00346BD8"/>
    <w:rsid w:val="00B733E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F1B68-C9A0-44BA-ADE7-53950DE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3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33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33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33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3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3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3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3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3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33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33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3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3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33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3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33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33EC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7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