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37A2" w:rsidRPr="0061083D" w:rsidRDefault="002637A2" w:rsidP="002637A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圓教寺的歷史</w:t>
      </w:r>
    </w:p>
    <w:p/>
    <w:p w:rsidR="002637A2" w:rsidRPr="0061083D" w:rsidRDefault="002637A2" w:rsidP="002637A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圓教寺的開山祖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師性空上人（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910-1007</w:t>
      </w:r>
      <w:r w:rsidRPr="00FF03C3">
        <w:rPr>
          <w:rFonts w:eastAsia="Source Han Sans TW Normal" w:hint="eastAsia"/>
          <w:bCs/>
          <w:color w:val="000000" w:themeColor="text1"/>
          <w:sz w:val="22"/>
          <w:lang w:eastAsia="zh-TW"/>
        </w:rPr>
        <w:t>）從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歲開始修習《法華經》，</w:t>
      </w:r>
      <w:r w:rsidRPr="00FF03C3">
        <w:rPr>
          <w:rFonts w:eastAsia="Source Han Sans TW Normal" w:hint="eastAsia"/>
          <w:bCs/>
          <w:color w:val="000000" w:themeColor="text1"/>
          <w:sz w:val="22"/>
          <w:lang w:eastAsia="zh-TW"/>
        </w:rPr>
        <w:t>由此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開啟求法之路。他在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36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歲時出家為僧，前往九州修行了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年。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966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年，相傳性空上人被一朵神秘的雲彩吸引</w:t>
      </w:r>
      <w:r w:rsidRPr="00FF03C3">
        <w:rPr>
          <w:rFonts w:eastAsia="Source Han Sans TW Normal" w:hint="eastAsia"/>
          <w:bCs/>
          <w:color w:val="000000" w:themeColor="text1"/>
          <w:sz w:val="22"/>
          <w:lang w:eastAsia="zh-TW"/>
        </w:rPr>
        <w:t>到</w:t>
      </w:r>
      <w:r w:rsidRPr="00FF03C3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書寫山上。在那裡，他目</w:t>
      </w:r>
      <w:r w:rsidRPr="00FF60E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睹</w:t>
      </w:r>
      <w:r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了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天女繞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著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櫻花樹起舞誦偈，讚頌如意輪觀音。受此啟發，性空上人將櫻花樹雕成一尊如意輪觀音像，這尊雕像從此成為圓教寺摩尼殿內供奉的本尊。</w:t>
      </w:r>
    </w:p>
    <w:p w:rsidR="002637A2" w:rsidRPr="0061083D" w:rsidRDefault="002637A2" w:rsidP="002637A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性空上人出身貴族橘家，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備受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貴族藤原家和退位的花山法皇（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968-1008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的庇護。花山法皇在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世紀晚期兩次來到書寫山，賜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寺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名圓教寺，並將其定為敕願寺。從此，寺廟就開始享有特權和經濟上的利益，迅速發展為活躍的佛教教團，在性空上人圓寂後也持續蓬勃發展。</w:t>
      </w:r>
    </w:p>
    <w:p w:rsidR="002637A2" w:rsidRPr="0061083D" w:rsidRDefault="002637A2" w:rsidP="002637A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117</w:t>
      </w:r>
      <w:r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年，圓教寺有幸獲得接待後白河法皇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4633FA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TW"/>
        </w:rPr>
        <w:t>1127-1192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的特權。法皇雖已退位，但仍實權在握。在為期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天的禮佛活動中，法皇要求瞻仰建寺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200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年來從未自佛龕中現身的如意輪觀音像，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並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賜名「摩尼殿」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——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意為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佛法寶珠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1333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年，後醍醐天皇（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1288-1339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從流放地隱岐島返京途中亦曾在圓教寺</w:t>
      </w:r>
      <w:r w:rsidRPr="00FF60E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大講堂下榻。</w:t>
      </w:r>
    </w:p>
    <w:p w:rsidR="002637A2" w:rsidRPr="0061083D" w:rsidRDefault="002637A2" w:rsidP="002637A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漫長的戰國時代（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1467-1568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D44601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圓教寺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逐步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勢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微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1578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年，武將豐臣秀吉（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1537-1598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，當時名為羽柴秀吉）佔領書寫山，將此處改建為山城後駐紮</w:t>
      </w:r>
      <w:r w:rsidRPr="00FF60E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了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約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萬大軍。在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年的佔領期間，無聊暴躁的駐軍經常恐嚇僧侶，破壞寺院建築。</w:t>
      </w:r>
    </w:p>
    <w:p w:rsidR="002637A2" w:rsidRPr="0061083D" w:rsidRDefault="002637A2" w:rsidP="002637A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1603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年德川幕府成立後，圓教寺的命運開始撥雲見日。為修復寺院，姬路城城主本多忠政（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1575-1631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在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1620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年發起勸募。此後圓教寺一直受到松平家、榊原家等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本地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歷代藩主的庇護。</w:t>
      </w:r>
    </w:p>
    <w:p w:rsidR="002637A2" w:rsidRPr="0061083D" w:rsidRDefault="002637A2" w:rsidP="002637A2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到了江戶時代（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，隨著聖地</w:t>
      </w:r>
      <w:bookmarkStart w:id="0" w:name="_Hlk151759257"/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巡禮</w:t>
      </w:r>
      <w:bookmarkEnd w:id="0"/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的盛行，平民百姓也對書寫山產生了興趣。圓教寺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是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「西國三十三所」靈場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中的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一處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，這條跨越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縣</w:t>
      </w:r>
      <w:r w:rsidRPr="00FF03C3">
        <w:rPr>
          <w:rFonts w:eastAsia="Source Han Sans TW Normal" w:hint="eastAsia"/>
          <w:bCs/>
          <w:color w:val="000000" w:themeColor="text1"/>
          <w:sz w:val="22"/>
          <w:lang w:eastAsia="zh-TW"/>
        </w:rPr>
        <w:t>2</w:t>
      </w:r>
      <w:r w:rsidRPr="00FF03C3">
        <w:rPr>
          <w:rFonts w:eastAsia="Source Han Sans TW Normal" w:hint="eastAsia"/>
          <w:bCs/>
          <w:color w:val="000000" w:themeColor="text1"/>
          <w:sz w:val="22"/>
          <w:lang w:eastAsia="zh-TW"/>
        </w:rPr>
        <w:t>府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（和歌山</w:t>
      </w:r>
      <w:r w:rsidRPr="00FF03C3">
        <w:rPr>
          <w:rFonts w:eastAsia="Source Han Sans TW Normal" w:hint="eastAsia"/>
          <w:bCs/>
          <w:color w:val="000000" w:themeColor="text1"/>
          <w:sz w:val="22"/>
          <w:lang w:eastAsia="zh-TW"/>
        </w:rPr>
        <w:t>縣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、大阪</w:t>
      </w:r>
      <w:r w:rsidRPr="00FF03C3">
        <w:rPr>
          <w:rFonts w:eastAsia="Source Han Sans TW Normal" w:hint="eastAsia"/>
          <w:bCs/>
          <w:color w:val="000000" w:themeColor="text1"/>
          <w:sz w:val="22"/>
          <w:lang w:eastAsia="zh-TW"/>
        </w:rPr>
        <w:t>府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、兵庫</w:t>
      </w:r>
      <w:r w:rsidRPr="00FF03C3">
        <w:rPr>
          <w:rFonts w:eastAsia="Source Han Sans TW Normal" w:hint="eastAsia"/>
          <w:bCs/>
          <w:color w:val="000000" w:themeColor="text1"/>
          <w:sz w:val="22"/>
          <w:lang w:eastAsia="zh-TW"/>
        </w:rPr>
        <w:t>縣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、京都</w:t>
      </w:r>
      <w:r w:rsidRPr="00FF03C3">
        <w:rPr>
          <w:rFonts w:eastAsia="Source Han Sans TW Normal" w:hint="eastAsia"/>
          <w:bCs/>
          <w:color w:val="000000" w:themeColor="text1"/>
          <w:sz w:val="22"/>
          <w:lang w:eastAsia="zh-TW"/>
        </w:rPr>
        <w:t>府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、奈良</w:t>
      </w:r>
      <w:r w:rsidRPr="00FF03C3">
        <w:rPr>
          <w:rFonts w:eastAsia="Source Han Sans TW Normal" w:hint="eastAsia"/>
          <w:bCs/>
          <w:color w:val="000000" w:themeColor="text1"/>
          <w:sz w:val="22"/>
          <w:lang w:eastAsia="zh-TW"/>
        </w:rPr>
        <w:t>縣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、滋賀</w:t>
      </w:r>
      <w:r w:rsidRPr="00FF03C3">
        <w:rPr>
          <w:rFonts w:eastAsia="Source Han Sans TW Normal" w:hint="eastAsia"/>
          <w:bCs/>
          <w:color w:val="000000" w:themeColor="text1"/>
          <w:sz w:val="22"/>
          <w:lang w:eastAsia="zh-TW"/>
        </w:rPr>
        <w:t>縣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和岐阜</w:t>
      </w:r>
      <w:r w:rsidRPr="00FF03C3">
        <w:rPr>
          <w:rFonts w:eastAsia="Source Han Sans TW Normal" w:hint="eastAsia"/>
          <w:bCs/>
          <w:color w:val="000000" w:themeColor="text1"/>
          <w:sz w:val="22"/>
          <w:lang w:eastAsia="zh-TW"/>
        </w:rPr>
        <w:t>縣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）</w:t>
      </w:r>
      <w:r w:rsidRPr="00FF03C3">
        <w:rPr>
          <w:rFonts w:eastAsia="Source Han Sans TW Normal" w:hint="eastAsia"/>
          <w:bCs/>
          <w:color w:val="000000" w:themeColor="text1"/>
          <w:sz w:val="22"/>
          <w:lang w:eastAsia="zh-TW"/>
        </w:rPr>
        <w:t>、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長達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1000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公里的朝聖之路，也是日本最古老的觀音巡禮路線。相傳完成全部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33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處朝拜之後，就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能獲得觀音菩薩三十三相的祝福。得益於千餘年的悠久歷史和傳統，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至今造訪</w:t>
      </w:r>
      <w:r w:rsidRPr="00D44601">
        <w:rPr>
          <w:rFonts w:eastAsia="Source Han Sans TW Normal" w:hint="eastAsia"/>
          <w:bCs/>
          <w:color w:val="000000" w:themeColor="text1"/>
          <w:sz w:val="22"/>
          <w:lang w:eastAsia="zh-TW"/>
        </w:rPr>
        <w:t>圓教寺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D44601">
        <w:rPr>
          <w:rFonts w:eastAsia="Source Han Sans TW Normal" w:hint="eastAsia"/>
          <w:bCs/>
          <w:color w:val="000000" w:themeColor="text1"/>
          <w:sz w:val="22"/>
          <w:lang w:eastAsia="zh-TW"/>
        </w:rPr>
        <w:t>巡禮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者依然絡繹不絕</w:t>
      </w:r>
      <w:r w:rsidRPr="0061083D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A2"/>
    <w:rsid w:val="00102A26"/>
    <w:rsid w:val="002637A2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7AFA81-3F0F-447B-8D61-9B798B99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37A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7A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7A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7A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7A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7A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7A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37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637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637A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637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637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637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637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637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637A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637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63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7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63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7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63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7A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637A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637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637A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637A2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263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2024-07-31T14:02:00Z</dcterms:created>
  <dcterms:modified xsi:type="dcterms:W3CDTF">2024-07-31T14:02:00Z</dcterms:modified>
</cp:coreProperties>
</file>