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54D" w:rsidRPr="00867456" w:rsidRDefault="00AE054D" w:rsidP="00AE054D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本谷口番所遗址</w:t>
      </w:r>
    </w:p>
    <w:p/>
    <w:p w:rsidR="00AE054D" w:rsidRDefault="00AE054D" w:rsidP="00AE054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67456">
        <w:rPr>
          <w:rFonts w:eastAsia="Source Han Sans CN Normal"/>
          <w:color w:val="000000" w:themeColor="text1"/>
          <w:sz w:val="22"/>
          <w:lang w:eastAsia="zh-CN"/>
        </w:rPr>
        <w:t>位于江户（今东京）的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德川幕府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603-1867)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早期开始直辖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，银山周围便筑起了栅栏，所有的出入口处也都设立了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警备所</w:t>
      </w:r>
      <w:r w:rsidRPr="00867456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，管控出入栅内区域的人和物品。番所卫兵负责对进入银山的货物征税，严防应当送进幕府国库的银子被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偷运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，同时确保只有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获准在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栅内工作或生活的人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员才能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进入银山矿区。</w:t>
      </w:r>
      <w:r w:rsidRPr="00F56263">
        <w:rPr>
          <w:rFonts w:eastAsia="Source Han Sans CN Normal" w:hint="eastAsia"/>
          <w:color w:val="000000" w:themeColor="text1"/>
          <w:sz w:val="22"/>
          <w:lang w:eastAsia="zh-CN"/>
        </w:rPr>
        <w:t>除了中央矿区周围的</w:t>
      </w:r>
      <w:r w:rsidRPr="00F56263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F56263">
        <w:rPr>
          <w:rFonts w:eastAsia="Source Han Sans CN Normal" w:hint="eastAsia"/>
          <w:color w:val="000000" w:themeColor="text1"/>
          <w:sz w:val="22"/>
          <w:lang w:eastAsia="zh-CN"/>
        </w:rPr>
        <w:t>个番所之外，在由政府直辖的“银山御料”地区也设置了众多番所，该区域覆盖了周边大约</w:t>
      </w:r>
      <w:r w:rsidRPr="00F56263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F56263">
        <w:rPr>
          <w:rFonts w:eastAsia="Source Han Sans CN Normal" w:hint="eastAsia"/>
          <w:color w:val="000000" w:themeColor="text1"/>
          <w:sz w:val="22"/>
          <w:lang w:eastAsia="zh-CN"/>
        </w:rPr>
        <w:t>个村庄。</w:t>
      </w:r>
    </w:p>
    <w:p w:rsidR="00AE054D" w:rsidRPr="00867456" w:rsidRDefault="00AE054D" w:rsidP="00AE054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67456">
        <w:rPr>
          <w:rFonts w:eastAsia="Source Han Sans CN Normal"/>
          <w:color w:val="000000" w:themeColor="text1"/>
          <w:sz w:val="22"/>
          <w:lang w:eastAsia="zh-CN"/>
        </w:rPr>
        <w:t>顾名思义，本谷口扼守本谷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（意为“主要山谷”）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的入口，直至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世纪晚期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，本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谷都是石见银山最重要的矿区之一。本谷拥有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几处石见银山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内产量最大的矿道与竖井，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吸引了大量矿工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携家带口来到这里。因此，本谷口和不远处的水落口就成为了维护矿山秩序最重要的两处番所。本谷口番所的建筑如今已荡然无存，不过，路边有一座小土丘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标明了它昔日所在的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位置。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4D"/>
    <w:rsid w:val="00102A26"/>
    <w:rsid w:val="00346BD8"/>
    <w:rsid w:val="00AE054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2F78E-CCD9-4961-889B-479D71B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5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5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5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5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5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5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5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5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