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1426" w:rsidRPr="00FF4075" w:rsidRDefault="00911426" w:rsidP="00911426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妙正寺</w:t>
      </w:r>
    </w:p>
    <w:p/>
    <w:p w:rsidR="00911426" w:rsidRPr="00FF4075" w:rsidRDefault="00911426" w:rsidP="0091142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F4075">
        <w:rPr>
          <w:rFonts w:eastAsia="Source Han Sans CN Normal"/>
          <w:color w:val="000000" w:themeColor="text1"/>
          <w:sz w:val="22"/>
          <w:lang w:eastAsia="zh-CN"/>
        </w:rPr>
        <w:t>妙正寺是一座日莲宗佛寺，规模不大，位于银山川河岸步道边，俯瞰着下方的银山町。寺院建于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1514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年，落成后便吸引了周边地区众多信徒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日莲宗教义鼓励追求现世及来世的物质、精神双重回报，因此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尤其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得到了许多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石见银山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商人的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青睐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。妙正寺的香火绵延了数百年，这一点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山坡上的大片墓地便能证明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墓地中最古老的</w:t>
      </w:r>
      <w:r w:rsidRPr="000139EA">
        <w:rPr>
          <w:rFonts w:eastAsia="Source Han Sans CN Normal" w:hint="eastAsia"/>
          <w:color w:val="000000" w:themeColor="text1"/>
          <w:sz w:val="22"/>
          <w:lang w:eastAsia="zh-CN"/>
        </w:rPr>
        <w:t>坟茔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可以追溯到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世纪，最新的则建于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世纪。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1943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年的一场大洪水和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随之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发生的山体滑坡破坏了周围的环境，寺院和墓地也严重受损，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好在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后来都得到了重建。寺院殿阁前方的小型现代墓地里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只留存了少量墓碑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，大多数都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埋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山坡上的树木和灌木丛之下。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26"/>
    <w:rsid w:val="00102A26"/>
    <w:rsid w:val="00346BD8"/>
    <w:rsid w:val="0091142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8430E-775D-4CDF-B599-DB86ED7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4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4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4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4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4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4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4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4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4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4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1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4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4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4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4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4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4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4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