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4E89" w:rsidRPr="005853CF" w:rsidRDefault="00094E89" w:rsidP="00094E89">
      <w:pPr>
        <w:rPr>
          <w:rFonts w:eastAsia="PMingLiU"/>
          <w:bCs/>
          <w:color w:val="000000" w:themeColor="text1"/>
          <w:sz w:val="22"/>
          <w:lang w:eastAsia="zh-TW"/>
        </w:rPr>
      </w:pPr>
      <w:r>
        <w:rPr>
          <w:b/>
        </w:rPr>
        <w:t>金森家族住宅</w:t>
      </w:r>
    </w:p>
    <w:p/>
    <w:p w:rsidR="00094E89" w:rsidRDefault="00094E89" w:rsidP="00094E89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5853CF">
        <w:rPr>
          <w:rFonts w:eastAsia="Source Han Sans CN Normal"/>
          <w:color w:val="000000" w:themeColor="text1"/>
          <w:sz w:val="22"/>
          <w:lang w:eastAsia="zh-CN"/>
        </w:rPr>
        <w:t>金森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家族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住宅以其独特的建筑风貌而闻名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，它即便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在</w:t>
      </w:r>
      <w:r w:rsidRPr="007B7760">
        <w:rPr>
          <w:rFonts w:eastAsia="Source Han Sans CN Normal" w:hint="eastAsia"/>
          <w:color w:val="000000" w:themeColor="text1"/>
          <w:sz w:val="22"/>
          <w:lang w:eastAsia="zh-CN"/>
        </w:rPr>
        <w:t>武士、商人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、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手工业者</w:t>
      </w:r>
      <w:r w:rsidRPr="007B7760">
        <w:rPr>
          <w:rFonts w:eastAsia="Source Han Sans CN Normal" w:hint="eastAsia"/>
          <w:color w:val="000000" w:themeColor="text1"/>
          <w:sz w:val="22"/>
          <w:lang w:eastAsia="zh-CN"/>
        </w:rPr>
        <w:t>的住宅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以及神社、佛寺</w:t>
      </w:r>
      <w:r w:rsidRPr="007B7760">
        <w:rPr>
          <w:rFonts w:eastAsia="Source Han Sans CN Normal" w:hint="eastAsia"/>
          <w:color w:val="000000" w:themeColor="text1"/>
          <w:sz w:val="22"/>
          <w:lang w:eastAsia="zh-CN"/>
        </w:rPr>
        <w:t>交错相邻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大森町历史建筑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群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中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也十分引人注目。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这处宅邸建于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1850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年，拥有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诸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多典型的商人住宅特征，如坚固的灰泥墙、装饰着家纹的瓦当、独立的防火仓库等等。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不过，它的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正门开在房屋侧面的山墙上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这在大森町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十分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罕见，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因为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本地绝大多数建筑物的大门都开在朝向街道的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长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墙面上。此外，金森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家族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住宅的二楼很高，而且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窗户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正对街道，这也是本地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少有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的建筑形式。在江户时代</w:t>
      </w:r>
      <w:r w:rsidRPr="00BF3959">
        <w:rPr>
          <w:color w:val="000000" w:themeColor="text1"/>
          <w:sz w:val="22"/>
          <w:lang w:eastAsia="zh-CN"/>
        </w:rPr>
        <w:t>(1603</w:t>
      </w:r>
      <w:r>
        <w:rPr>
          <w:color w:val="000000" w:themeColor="text1"/>
          <w:sz w:val="22"/>
          <w:lang w:eastAsia="zh-CN"/>
        </w:rPr>
        <w:t>-</w:t>
      </w:r>
      <w:r w:rsidRPr="00BF3959">
        <w:rPr>
          <w:color w:val="000000" w:themeColor="text1"/>
          <w:sz w:val="22"/>
          <w:lang w:eastAsia="zh-CN"/>
        </w:rPr>
        <w:t>1867)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的大森町，这样的建筑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往往招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人侧目，因为在当时的观念中，从高处俯视下方路过的高阶官员是十分不妥的行为。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不过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金森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家族住宅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高大宽敞的二楼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自有它存在的理由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1867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年以前，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这处建筑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一直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是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官方指定旅馆，为前来大森向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幕府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在石见银山的代表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处“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代官所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5853CF">
        <w:rPr>
          <w:rFonts w:eastAsia="Source Han Sans CN Normal"/>
          <w:color w:val="000000" w:themeColor="text1"/>
          <w:sz w:val="22"/>
          <w:lang w:eastAsia="zh-CN"/>
        </w:rPr>
        <w:t>借钱的贷款者提供住宿。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89"/>
    <w:rsid w:val="00094E89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EC7229-E3AE-453B-8F12-CC6A42F1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4E8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E8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E8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E8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E8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E8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E8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4E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94E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94E8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94E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94E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94E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94E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94E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94E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94E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94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E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94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E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94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E8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94E8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94E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94E8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94E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2024-07-31T14:06:00Z</dcterms:created>
  <dcterms:modified xsi:type="dcterms:W3CDTF">2024-07-31T14:06:00Z</dcterms:modified>
</cp:coreProperties>
</file>