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2E29" w:rsidRPr="007A4775" w:rsidRDefault="00412E29" w:rsidP="00412E29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金刚院</w:t>
      </w:r>
    </w:p>
    <w:p/>
    <w:p w:rsidR="00412E29" w:rsidRPr="007A4775" w:rsidRDefault="00412E29" w:rsidP="00412E2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7A4775">
        <w:rPr>
          <w:rFonts w:eastAsia="Source Han Sans CN Normal"/>
          <w:color w:val="000000" w:themeColor="text1"/>
          <w:sz w:val="22"/>
          <w:lang w:eastAsia="zh-CN"/>
        </w:rPr>
        <w:t>金刚院是一座真言宗佛教寺院，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它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见证了温泉津从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一个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不起眼的小渔村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成为石见银山的物资供应地、最终发展为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繁荣港町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的整段历程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。据寺院记录显示，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>
        <w:rPr>
          <w:rFonts w:eastAsia="Source Han Sans CN Normal"/>
          <w:color w:val="000000" w:themeColor="text1"/>
          <w:sz w:val="22"/>
          <w:lang w:eastAsia="zh-CN"/>
        </w:rPr>
        <w:t>337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年起金刚院就已存在。那时，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温泉津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为安置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一</w:t>
      </w:r>
      <w:r w:rsidRPr="006F0721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尊千手</w:t>
      </w:r>
      <w:r w:rsidRPr="006F0721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大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慈大悲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观音像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而在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町内建造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了一处圣域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人们认为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这尊观音像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至少从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17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世纪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开始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便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作为</w:t>
      </w:r>
      <w:r w:rsidRPr="00C90606">
        <w:rPr>
          <w:rFonts w:eastAsia="Source Han Sans CN Normal" w:hint="eastAsia"/>
          <w:color w:val="000000" w:themeColor="text1"/>
          <w:sz w:val="22"/>
          <w:lang w:eastAsia="zh-CN"/>
        </w:rPr>
        <w:t>金刚院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的本尊被供奉于此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。寺院本堂（正殿）于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1760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年重建，本堂后方的墓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地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里还留存着一些本地区最古老的墓碑。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1561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年，毛利家族在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一处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狭长山谷的河口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修建港口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和海岸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防御</w:t>
      </w:r>
      <w:r w:rsidRPr="007A4775">
        <w:rPr>
          <w:rFonts w:eastAsia="Source Han Sans CN Normal" w:hint="eastAsia"/>
          <w:color w:val="000000" w:themeColor="text1"/>
          <w:sz w:val="22"/>
          <w:lang w:eastAsia="zh-CN"/>
        </w:rPr>
        <w:t>工事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，打通了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银矿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连接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此地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的道路，这才使得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温泉津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有机会成为石见银山的主要港口。在</w:t>
      </w:r>
      <w:r w:rsidRPr="00A2122C">
        <w:rPr>
          <w:rFonts w:eastAsia="Source Han Sans CN Normal" w:hint="eastAsia"/>
          <w:color w:val="000000" w:themeColor="text1"/>
          <w:sz w:val="22"/>
          <w:lang w:eastAsia="zh-CN"/>
        </w:rPr>
        <w:t>金刚院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里，还能看到一些来自日本海更北部沿岸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北陆地方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（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今福井县及周边地区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）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的石头。由此可以推测，当时日本海沿岸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海上贸易已经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十分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繁荣，比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17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世纪晚期温泉津的鼎盛时期早了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>
        <w:rPr>
          <w:rFonts w:eastAsia="Source Han Sans CN Normal"/>
          <w:color w:val="000000" w:themeColor="text1"/>
          <w:sz w:val="22"/>
          <w:lang w:eastAsia="zh-CN"/>
        </w:rPr>
        <w:t>00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多年。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墓地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入口附近立有一尊地藏菩萨像，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三面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有石板遮挡，佛像下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方石台基的颜色明显深于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周围其他石头。山坡高处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圆锥状墓碑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下是</w:t>
      </w:r>
      <w:r w:rsidRPr="007A4775">
        <w:rPr>
          <w:rFonts w:eastAsia="Source Han Sans CN Normal"/>
          <w:color w:val="000000" w:themeColor="text1"/>
          <w:sz w:val="22"/>
          <w:lang w:eastAsia="zh-CN"/>
        </w:rPr>
        <w:t>金刚院历代僧侣的坟墓。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29"/>
    <w:rsid w:val="00102A26"/>
    <w:rsid w:val="00346BD8"/>
    <w:rsid w:val="00412E2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900874-AD98-4F0F-BA02-6C04C316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2E2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E2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E2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E2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E2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E2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E2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2E2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2E2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2E2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2E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2E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2E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2E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2E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2E2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2E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2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E2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2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E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12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E2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2E2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2E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2E2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2E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2024-07-31T14:08:00Z</dcterms:created>
  <dcterms:modified xsi:type="dcterms:W3CDTF">2024-07-31T14:08:00Z</dcterms:modified>
</cp:coreProperties>
</file>