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1D90" w:rsidRPr="008A089A" w:rsidRDefault="00B71D90" w:rsidP="00B71D90">
      <w:pPr>
        <w:rPr>
          <w:rFonts w:eastAsia="SimSun"/>
          <w:bCs/>
          <w:color w:val="000000" w:themeColor="text1"/>
          <w:sz w:val="22"/>
          <w:lang w:eastAsia="zh-CN"/>
        </w:rPr>
      </w:pPr>
      <w:r>
        <w:rPr>
          <w:b/>
        </w:rPr>
        <w:t>世界遗产·日本北部绳文遗迹群</w:t>
      </w:r>
    </w:p>
    <w:p/>
    <w:p w:rsidR="00B71D90" w:rsidRDefault="00B71D90" w:rsidP="00B71D9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2021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8A089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8A089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8A089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日本北部绳文遗迹群</w:t>
      </w:r>
      <w:r w:rsidRPr="008A089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被列入联合国教科文组织</w:t>
      </w:r>
      <w:r>
        <w:rPr>
          <w:rFonts w:eastAsia="Source Han Sans CN Normal" w:hint="eastAsia"/>
          <w:bCs/>
          <w:color w:val="000000" w:themeColor="text1"/>
          <w:sz w:val="22"/>
        </w:rPr>
        <w:t>(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UNESCO</w:t>
      </w:r>
      <w:r>
        <w:rPr>
          <w:rFonts w:eastAsia="Source Han Sans CN Normal" w:hint="eastAsia"/>
          <w:bCs/>
          <w:color w:val="000000" w:themeColor="text1"/>
          <w:sz w:val="22"/>
        </w:rPr>
        <w:t>)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世界遗产名录。这些遗址</w:t>
      </w:r>
      <w:r w:rsidRPr="008A089A">
        <w:rPr>
          <w:rFonts w:eastAsia="Source Han Sans CN Normal" w:hint="eastAsia"/>
          <w:bCs/>
          <w:color w:val="000000" w:themeColor="text1"/>
          <w:sz w:val="22"/>
          <w:lang w:eastAsia="zh-CN"/>
        </w:rPr>
        <w:t>已有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上万年</w:t>
      </w:r>
      <w:r w:rsidRPr="008A089A">
        <w:rPr>
          <w:rFonts w:eastAsia="Source Han Sans CN Normal" w:hint="eastAsia"/>
          <w:bCs/>
          <w:color w:val="000000" w:themeColor="text1"/>
          <w:sz w:val="22"/>
          <w:lang w:eastAsia="zh-CN"/>
        </w:rPr>
        <w:t>历史</w:t>
      </w:r>
      <w:r w:rsidRPr="008A089A">
        <w:rPr>
          <w:rFonts w:eastAsia="Source Han Sans CN Normal"/>
          <w:bCs/>
          <w:color w:val="000000" w:themeColor="text1"/>
          <w:sz w:val="22"/>
          <w:lang w:eastAsia="zh-CN"/>
        </w:rPr>
        <w:t>，讲述着日本史前人类自陶器使用之初，到定居生活方式萌芽、发展、成熟的漫长</w:t>
      </w:r>
      <w:r>
        <w:rPr>
          <w:rFonts w:eastAsia="Source Han Sans CN Normal" w:hint="eastAsia"/>
          <w:bCs/>
          <w:sz w:val="22"/>
          <w:lang w:eastAsia="zh-CN"/>
        </w:rPr>
        <w:t>岁月里</w:t>
      </w:r>
      <w:r w:rsidRPr="00B7455F">
        <w:rPr>
          <w:rFonts w:eastAsia="Source Han Sans CN Normal"/>
          <w:bCs/>
          <w:sz w:val="22"/>
          <w:lang w:eastAsia="zh-CN"/>
        </w:rPr>
        <w:t>的故事。从漆器手</w:t>
      </w:r>
      <w:r>
        <w:rPr>
          <w:rFonts w:eastAsia="Source Han Sans CN Normal" w:hint="eastAsia"/>
          <w:bCs/>
          <w:sz w:val="22"/>
          <w:lang w:eastAsia="zh-CN"/>
        </w:rPr>
        <w:t>环</w:t>
      </w:r>
      <w:r w:rsidRPr="00B7455F">
        <w:rPr>
          <w:rFonts w:eastAsia="Source Han Sans CN Normal"/>
          <w:bCs/>
          <w:sz w:val="22"/>
          <w:lang w:eastAsia="zh-CN"/>
        </w:rPr>
        <w:t>、玉珠、表情鲜明生动的土偶</w:t>
      </w:r>
      <w:r>
        <w:rPr>
          <w:rFonts w:eastAsia="Source Han Sans CN Normal" w:hint="eastAsia"/>
          <w:bCs/>
          <w:sz w:val="22"/>
          <w:lang w:eastAsia="zh-CN"/>
        </w:rPr>
        <w:t>（陶偶）</w:t>
      </w:r>
      <w:r w:rsidRPr="00B7455F">
        <w:rPr>
          <w:rFonts w:eastAsia="Source Han Sans CN Normal"/>
          <w:bCs/>
          <w:sz w:val="22"/>
          <w:lang w:eastAsia="zh-CN"/>
        </w:rPr>
        <w:t>，到</w:t>
      </w:r>
      <w:r>
        <w:rPr>
          <w:rFonts w:eastAsia="Source Han Sans CN Normal" w:hint="eastAsia"/>
          <w:bCs/>
          <w:sz w:val="22"/>
          <w:lang w:eastAsia="zh-CN"/>
        </w:rPr>
        <w:t>风格迥异</w:t>
      </w:r>
      <w:r w:rsidRPr="00B7455F">
        <w:rPr>
          <w:rFonts w:eastAsia="Source Han Sans CN Normal"/>
          <w:bCs/>
          <w:sz w:val="22"/>
          <w:lang w:eastAsia="zh-CN"/>
        </w:rPr>
        <w:t>的</w:t>
      </w:r>
      <w:r>
        <w:rPr>
          <w:rFonts w:eastAsia="Source Han Sans CN Normal" w:hint="eastAsia"/>
          <w:bCs/>
          <w:sz w:val="22"/>
          <w:lang w:eastAsia="zh-CN"/>
        </w:rPr>
        <w:t>华</w:t>
      </w:r>
      <w:r w:rsidRPr="00B7455F">
        <w:rPr>
          <w:rFonts w:eastAsia="Source Han Sans CN Normal"/>
          <w:bCs/>
          <w:sz w:val="22"/>
          <w:lang w:eastAsia="zh-CN"/>
        </w:rPr>
        <w:t>美陶器，</w:t>
      </w:r>
      <w:r>
        <w:rPr>
          <w:rFonts w:eastAsia="Source Han Sans CN Normal" w:hint="eastAsia"/>
          <w:bCs/>
          <w:sz w:val="22"/>
          <w:lang w:eastAsia="zh-CN"/>
        </w:rPr>
        <w:t>遗迹</w:t>
      </w:r>
      <w:r w:rsidRPr="00B7455F">
        <w:rPr>
          <w:rFonts w:eastAsia="Source Han Sans CN Normal"/>
          <w:bCs/>
          <w:sz w:val="22"/>
          <w:lang w:eastAsia="zh-CN"/>
        </w:rPr>
        <w:t>群的出土文物</w:t>
      </w:r>
      <w:r>
        <w:rPr>
          <w:rFonts w:eastAsia="Source Han Sans CN Normal" w:hint="eastAsia"/>
          <w:bCs/>
          <w:sz w:val="22"/>
          <w:lang w:eastAsia="zh-CN"/>
        </w:rPr>
        <w:t>不仅</w:t>
      </w:r>
      <w:r w:rsidRPr="00B7455F">
        <w:rPr>
          <w:rFonts w:eastAsia="Source Han Sans CN Normal"/>
          <w:bCs/>
          <w:sz w:val="22"/>
          <w:lang w:eastAsia="zh-CN"/>
        </w:rPr>
        <w:t>表现出精巧复杂的设计感，也</w:t>
      </w:r>
      <w:r>
        <w:rPr>
          <w:rFonts w:eastAsia="Source Han Sans CN Normal" w:hint="eastAsia"/>
          <w:bCs/>
          <w:sz w:val="22"/>
          <w:lang w:eastAsia="zh-CN"/>
        </w:rPr>
        <w:t>证明</w:t>
      </w:r>
      <w:r w:rsidRPr="00B7455F">
        <w:rPr>
          <w:rFonts w:eastAsia="Source Han Sans CN Normal"/>
          <w:bCs/>
          <w:sz w:val="22"/>
          <w:lang w:eastAsia="zh-CN"/>
        </w:rPr>
        <w:t>了不同地区聚</w:t>
      </w:r>
      <w:r>
        <w:rPr>
          <w:rFonts w:eastAsia="Source Han Sans CN Normal" w:hint="eastAsia"/>
          <w:bCs/>
          <w:sz w:val="22"/>
          <w:lang w:eastAsia="zh-CN"/>
        </w:rPr>
        <w:t>落</w:t>
      </w:r>
      <w:r w:rsidRPr="00B7455F">
        <w:rPr>
          <w:rFonts w:eastAsia="Source Han Sans CN Normal"/>
          <w:bCs/>
          <w:sz w:val="22"/>
          <w:lang w:eastAsia="zh-CN"/>
        </w:rPr>
        <w:t>之间</w:t>
      </w:r>
      <w:r>
        <w:rPr>
          <w:rFonts w:eastAsia="Source Han Sans CN Normal" w:hint="eastAsia"/>
          <w:bCs/>
          <w:sz w:val="22"/>
          <w:lang w:eastAsia="zh-CN"/>
        </w:rPr>
        <w:t>的</w:t>
      </w:r>
      <w:r w:rsidRPr="00B7455F">
        <w:rPr>
          <w:rFonts w:eastAsia="Source Han Sans CN Normal"/>
          <w:bCs/>
          <w:sz w:val="22"/>
          <w:lang w:eastAsia="zh-CN"/>
        </w:rPr>
        <w:t>贸易往来。每</w:t>
      </w:r>
      <w:r>
        <w:rPr>
          <w:rFonts w:eastAsia="Source Han Sans CN Normal" w:hint="eastAsia"/>
          <w:bCs/>
          <w:sz w:val="22"/>
          <w:lang w:eastAsia="zh-CN"/>
        </w:rPr>
        <w:t>处</w:t>
      </w:r>
      <w:r w:rsidRPr="00B7455F">
        <w:rPr>
          <w:rFonts w:eastAsia="Source Han Sans CN Normal"/>
          <w:bCs/>
          <w:sz w:val="22"/>
          <w:lang w:eastAsia="zh-CN"/>
        </w:rPr>
        <w:t>遗址</w:t>
      </w:r>
      <w:r>
        <w:rPr>
          <w:rFonts w:eastAsia="Source Han Sans CN Normal" w:hint="eastAsia"/>
          <w:bCs/>
          <w:sz w:val="22"/>
          <w:lang w:eastAsia="zh-CN"/>
        </w:rPr>
        <w:t>的</w:t>
      </w:r>
      <w:r w:rsidRPr="00B7455F">
        <w:rPr>
          <w:rFonts w:eastAsia="Source Han Sans CN Normal"/>
          <w:bCs/>
          <w:sz w:val="22"/>
          <w:lang w:eastAsia="zh-CN"/>
        </w:rPr>
        <w:t>每</w:t>
      </w:r>
      <w:r>
        <w:rPr>
          <w:rFonts w:eastAsia="Source Han Sans CN Normal" w:hint="eastAsia"/>
          <w:bCs/>
          <w:sz w:val="22"/>
          <w:lang w:eastAsia="zh-CN"/>
        </w:rPr>
        <w:t>一次</w:t>
      </w:r>
      <w:r w:rsidRPr="00B7455F">
        <w:rPr>
          <w:rFonts w:eastAsia="Source Han Sans CN Normal"/>
          <w:bCs/>
          <w:sz w:val="22"/>
          <w:lang w:eastAsia="zh-CN"/>
        </w:rPr>
        <w:t>新发现</w:t>
      </w:r>
      <w:r>
        <w:rPr>
          <w:rFonts w:eastAsia="Source Han Sans CN Normal" w:hint="eastAsia"/>
          <w:bCs/>
          <w:sz w:val="22"/>
          <w:lang w:eastAsia="zh-CN"/>
        </w:rPr>
        <w:t>，</w:t>
      </w:r>
      <w:r w:rsidRPr="00B7455F">
        <w:rPr>
          <w:rFonts w:eastAsia="Source Han Sans CN Normal"/>
          <w:bCs/>
          <w:sz w:val="22"/>
          <w:lang w:eastAsia="zh-CN"/>
        </w:rPr>
        <w:t>都</w:t>
      </w:r>
      <w:r>
        <w:rPr>
          <w:rFonts w:eastAsia="Source Han Sans CN Normal" w:hint="eastAsia"/>
          <w:bCs/>
          <w:sz w:val="22"/>
          <w:lang w:eastAsia="zh-CN"/>
        </w:rPr>
        <w:t>让今天的人们离</w:t>
      </w:r>
      <w:r w:rsidRPr="00B7455F">
        <w:rPr>
          <w:rFonts w:eastAsia="Source Han Sans CN Normal"/>
          <w:bCs/>
          <w:sz w:val="22"/>
          <w:lang w:eastAsia="zh-CN"/>
        </w:rPr>
        <w:t>日本北部史前人类</w:t>
      </w:r>
      <w:r>
        <w:rPr>
          <w:rFonts w:eastAsia="Source Han Sans CN Normal" w:hint="eastAsia"/>
          <w:bCs/>
          <w:sz w:val="22"/>
          <w:lang w:eastAsia="zh-CN"/>
        </w:rPr>
        <w:t>生活更近一步</w:t>
      </w:r>
      <w:r w:rsidRPr="00B7455F">
        <w:rPr>
          <w:rFonts w:eastAsia="Source Han Sans CN Normal"/>
          <w:bCs/>
          <w:sz w:val="22"/>
          <w:lang w:eastAsia="zh-CN"/>
        </w:rPr>
        <w:t>。</w:t>
      </w:r>
    </w:p>
    <w:p w:rsidR="00B71D90" w:rsidRPr="00B7455F" w:rsidRDefault="00B71D90" w:rsidP="00B71D9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遗迹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群由位于日本北部（东北北部和北海道）的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处考古遗址组成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，还有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两处与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之相关的遗址也被列入其中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。这些遗址有的濒海，有的临河，有的居于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山丘之上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不同的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自然环境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造就了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不同的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布局与景致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。大多数遗址均可自由参观，其中许多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遗址上还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设有博物馆，展示出土文物，介绍绳文时代（公元前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13,000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年）的史前人类生活。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无论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从最古老的大平山元遗址开始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参观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还是先观赏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环状列</w:t>
      </w:r>
      <w:r w:rsidRPr="00B4518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石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石阵，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都将为您带来一段美妙的穿越时空之旅。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90"/>
    <w:rsid w:val="00102A26"/>
    <w:rsid w:val="00346BD8"/>
    <w:rsid w:val="00B71D9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00D50-0958-4145-ACBB-6CE3823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1D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D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D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D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D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D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D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1D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1D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1D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1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1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1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1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1D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1D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1D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D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1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D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1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D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1D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1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1D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1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