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3EB" w:rsidRPr="000706C6" w:rsidRDefault="00E533EB" w:rsidP="00E533EB">
      <w:pPr>
        <w:rPr>
          <w:rFonts w:ascii="Times New Roman" w:eastAsia="思源黑体 CN Normal" w:hAnsi="Times New Roman"/>
          <w:b/>
          <w:bCs/>
          <w:sz w:val="22"/>
          <w:shd w:val="clear" w:color="auto" w:fill="FFFFFF"/>
        </w:rPr>
      </w:pPr>
      <w:r>
        <w:rPr>
          <w:b/>
        </w:rPr>
        <w:t>季风形成的景观</w:t>
      </w:r>
    </w:p>
    <w:p w:rsidR="00E533EB" w:rsidRPr="000706C6" w:rsidRDefault="00E533EB" w:rsidP="00E533EB">
      <w:pPr>
        <w:rPr>
          <w:rFonts w:ascii="Times New Roman" w:eastAsia="思源黑体 CN Normal" w:hAnsi="Times New Roman"/>
          <w:sz w:val="22"/>
          <w:shd w:val="clear" w:color="auto" w:fill="FFFFFF"/>
        </w:rPr>
      </w:pPr>
      <w:r/>
    </w:p>
    <w:p w:rsidR="00E533EB" w:rsidRPr="000706C6" w:rsidRDefault="00E533EB" w:rsidP="00E533EB">
      <w:pPr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</w:pP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由于其地理位置，庆良间群岛在冬季受到西北季风的显著影响。在风力特别强的地方，例如海岸、海角和山脊边缘，覆盖着较矮小且紧贴地面生长的植物，形成了一种独特的景观。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EB"/>
    <w:rsid w:val="00102A26"/>
    <w:rsid w:val="00346BD8"/>
    <w:rsid w:val="00BD54C2"/>
    <w:rsid w:val="00D72ECD"/>
    <w:rsid w:val="00E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2D897-FC45-422C-85AA-46B2ECC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3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3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3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3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33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3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3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3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3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3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3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3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3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3E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533E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