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33DD" w:rsidRPr="001E3448" w:rsidRDefault="007F33DD" w:rsidP="007F33D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护法堂（乙天社与若天社）</w:t>
      </w:r>
    </w:p>
    <w:p/>
    <w:p w:rsidR="007F33DD" w:rsidRPr="001E3448" w:rsidRDefault="007F33DD" w:rsidP="007F33DD">
      <w:pPr>
        <w:shd w:val="clear" w:color="auto" w:fill="FFFFFF"/>
        <w:spacing w:line="315" w:lineRule="atLeast"/>
        <w:ind w:firstLineChars="200" w:firstLine="440"/>
        <w:rPr>
          <w:rFonts w:eastAsia="Source Han Sans CN Normal"/>
          <w:color w:val="2A2B2E"/>
          <w:sz w:val="22"/>
          <w:lang w:eastAsia="zh-CN"/>
        </w:rPr>
      </w:pPr>
      <w:r w:rsidRPr="001E3448">
        <w:rPr>
          <w:rFonts w:eastAsia="Source Han Sans CN Normal"/>
          <w:color w:val="2A2B2E"/>
          <w:sz w:val="22"/>
          <w:lang w:eastAsia="zh-CN"/>
        </w:rPr>
        <w:t>奥之院</w:t>
      </w:r>
      <w:r>
        <w:rPr>
          <w:rFonts w:eastAsia="Source Han Sans CN Normal" w:hint="eastAsia"/>
          <w:color w:val="2A2B2E"/>
          <w:sz w:val="22"/>
          <w:lang w:eastAsia="zh-CN"/>
        </w:rPr>
        <w:t>内并排而立</w:t>
      </w:r>
      <w:r w:rsidRPr="001E3448">
        <w:rPr>
          <w:rFonts w:eastAsia="Source Han Sans CN Normal"/>
          <w:color w:val="2A2B2E"/>
          <w:sz w:val="22"/>
          <w:lang w:eastAsia="zh-CN"/>
        </w:rPr>
        <w:t>的两</w:t>
      </w:r>
      <w:r>
        <w:rPr>
          <w:rFonts w:eastAsia="Source Han Sans CN Normal" w:hint="eastAsia"/>
          <w:color w:val="2A2B2E"/>
          <w:sz w:val="22"/>
          <w:lang w:eastAsia="zh-CN"/>
        </w:rPr>
        <w:t>座</w:t>
      </w:r>
      <w:r w:rsidRPr="001E3448">
        <w:rPr>
          <w:rFonts w:eastAsia="Source Han Sans CN Normal"/>
          <w:color w:val="2A2B2E"/>
          <w:sz w:val="22"/>
          <w:lang w:eastAsia="zh-CN"/>
        </w:rPr>
        <w:t>神社被</w:t>
      </w:r>
      <w:r w:rsidRPr="00CF26B8">
        <w:rPr>
          <w:rFonts w:ascii="Source Han Sans CN Normal" w:eastAsia="Source Han Sans CN Normal" w:hAnsi="Source Han Sans CN Normal"/>
          <w:color w:val="2A2B2E"/>
          <w:sz w:val="22"/>
          <w:lang w:eastAsia="zh-CN"/>
        </w:rPr>
        <w:t>称作“护法堂”，</w:t>
      </w:r>
      <w:r w:rsidRPr="001E3448">
        <w:rPr>
          <w:rFonts w:eastAsia="Source Han Sans CN Normal"/>
          <w:color w:val="2A2B2E"/>
          <w:sz w:val="22"/>
          <w:lang w:eastAsia="zh-CN"/>
        </w:rPr>
        <w:t>里面供奉的是圆教寺的守护神乙天和若天。乙天是智慧</w:t>
      </w:r>
      <w:r>
        <w:rPr>
          <w:rFonts w:eastAsia="Source Han Sans CN Normal" w:hint="eastAsia"/>
          <w:color w:val="2A2B2E"/>
          <w:sz w:val="22"/>
          <w:lang w:eastAsia="zh-CN"/>
        </w:rPr>
        <w:t>之神</w:t>
      </w:r>
      <w:r w:rsidRPr="001E3448">
        <w:rPr>
          <w:rFonts w:eastAsia="Source Han Sans CN Normal"/>
          <w:color w:val="2A2B2E"/>
          <w:sz w:val="22"/>
          <w:lang w:eastAsia="zh-CN"/>
        </w:rPr>
        <w:t>不动明王的化身，若天是</w:t>
      </w:r>
      <w:r>
        <w:rPr>
          <w:rFonts w:eastAsia="Source Han Sans CN Normal" w:hint="eastAsia"/>
          <w:color w:val="2A2B2E"/>
          <w:sz w:val="22"/>
          <w:lang w:eastAsia="zh-CN"/>
        </w:rPr>
        <w:t>人间</w:t>
      </w:r>
      <w:r w:rsidRPr="001E3448">
        <w:rPr>
          <w:rFonts w:eastAsia="Source Han Sans CN Normal"/>
          <w:color w:val="2A2B2E"/>
          <w:sz w:val="22"/>
          <w:lang w:eastAsia="zh-CN"/>
        </w:rPr>
        <w:t>财</w:t>
      </w:r>
      <w:r>
        <w:rPr>
          <w:rFonts w:eastAsia="Source Han Sans CN Normal" w:hint="eastAsia"/>
          <w:color w:val="2A2B2E"/>
          <w:sz w:val="22"/>
          <w:lang w:eastAsia="zh-CN"/>
        </w:rPr>
        <w:t>富</w:t>
      </w:r>
      <w:r w:rsidRPr="001E3448">
        <w:rPr>
          <w:rFonts w:eastAsia="Source Han Sans CN Normal"/>
          <w:color w:val="2A2B2E"/>
          <w:sz w:val="22"/>
          <w:lang w:eastAsia="zh-CN"/>
        </w:rPr>
        <w:t>的守护神毗沙门天的化身，</w:t>
      </w:r>
      <w:r>
        <w:rPr>
          <w:rFonts w:eastAsia="Source Han Sans CN Normal" w:hint="eastAsia"/>
          <w:color w:val="2A2B2E"/>
          <w:sz w:val="22"/>
          <w:lang w:eastAsia="zh-CN"/>
        </w:rPr>
        <w:t>两</w:t>
      </w:r>
      <w:r w:rsidRPr="001E3448">
        <w:rPr>
          <w:rFonts w:eastAsia="Source Han Sans CN Normal"/>
          <w:color w:val="2A2B2E"/>
          <w:sz w:val="22"/>
          <w:lang w:eastAsia="zh-CN"/>
        </w:rPr>
        <w:t>者都是佛教中的强大守护神。相传</w:t>
      </w:r>
      <w:r>
        <w:rPr>
          <w:rFonts w:eastAsia="Source Han Sans CN Normal" w:hint="eastAsia"/>
          <w:color w:val="2A2B2E"/>
          <w:sz w:val="22"/>
          <w:lang w:eastAsia="zh-CN"/>
        </w:rPr>
        <w:t>，圆教寺开山祖师</w:t>
      </w:r>
      <w:r w:rsidRPr="001E3448">
        <w:rPr>
          <w:rFonts w:eastAsia="Source Han Sans CN Normal"/>
          <w:color w:val="2A2B2E"/>
          <w:sz w:val="22"/>
          <w:lang w:eastAsia="zh-CN"/>
        </w:rPr>
        <w:t>性空上人</w:t>
      </w:r>
      <w:r w:rsidRPr="001E3448">
        <w:rPr>
          <w:rFonts w:eastAsia="Source Han Sans CN Normal"/>
          <w:color w:val="2A2B2E"/>
          <w:sz w:val="22"/>
          <w:lang w:eastAsia="zh-CN"/>
        </w:rPr>
        <w:t>(910-1007)</w:t>
      </w:r>
      <w:r>
        <w:rPr>
          <w:rFonts w:eastAsia="Source Han Sans CN Normal" w:hint="eastAsia"/>
          <w:color w:val="2A2B2E"/>
          <w:sz w:val="22"/>
          <w:lang w:eastAsia="zh-CN"/>
        </w:rPr>
        <w:t>于</w:t>
      </w:r>
      <w:r w:rsidRPr="001E3448">
        <w:rPr>
          <w:rFonts w:eastAsia="Source Han Sans CN Normal"/>
          <w:color w:val="2A2B2E"/>
          <w:sz w:val="22"/>
          <w:lang w:eastAsia="zh-CN"/>
        </w:rPr>
        <w:t>966</w:t>
      </w:r>
      <w:r w:rsidRPr="001E3448">
        <w:rPr>
          <w:rFonts w:eastAsia="Source Han Sans CN Normal"/>
          <w:color w:val="2A2B2E"/>
          <w:sz w:val="22"/>
          <w:lang w:eastAsia="zh-CN"/>
        </w:rPr>
        <w:t>年</w:t>
      </w:r>
      <w:r>
        <w:rPr>
          <w:rFonts w:eastAsia="Source Han Sans CN Normal" w:hint="eastAsia"/>
          <w:color w:val="2A2B2E"/>
          <w:sz w:val="22"/>
          <w:lang w:eastAsia="zh-CN"/>
        </w:rPr>
        <w:t>在书写山开始修行时得到了他</w:t>
      </w:r>
      <w:r w:rsidRPr="001E3448">
        <w:rPr>
          <w:rFonts w:eastAsia="Source Han Sans CN Normal"/>
          <w:color w:val="2A2B2E"/>
          <w:sz w:val="22"/>
          <w:lang w:eastAsia="zh-CN"/>
        </w:rPr>
        <w:t>们</w:t>
      </w:r>
      <w:r>
        <w:rPr>
          <w:rFonts w:eastAsia="Source Han Sans CN Normal" w:hint="eastAsia"/>
          <w:color w:val="2A2B2E"/>
          <w:sz w:val="22"/>
          <w:lang w:eastAsia="zh-CN"/>
        </w:rPr>
        <w:t>的帮</w:t>
      </w:r>
      <w:r w:rsidRPr="001E3448">
        <w:rPr>
          <w:rFonts w:eastAsia="Source Han Sans CN Normal"/>
          <w:color w:val="2A2B2E"/>
          <w:sz w:val="22"/>
          <w:lang w:eastAsia="zh-CN"/>
        </w:rPr>
        <w:t>助</w:t>
      </w:r>
      <w:r>
        <w:rPr>
          <w:rFonts w:eastAsia="Source Han Sans CN Normal" w:hint="eastAsia"/>
          <w:color w:val="2A2B2E"/>
          <w:sz w:val="22"/>
          <w:lang w:eastAsia="zh-CN"/>
        </w:rPr>
        <w:t>，</w:t>
      </w:r>
      <w:r w:rsidRPr="001E3448">
        <w:rPr>
          <w:rFonts w:eastAsia="Source Han Sans CN Normal"/>
          <w:color w:val="2A2B2E"/>
          <w:sz w:val="22"/>
          <w:lang w:eastAsia="zh-CN"/>
        </w:rPr>
        <w:t>因</w:t>
      </w:r>
      <w:r>
        <w:rPr>
          <w:rFonts w:eastAsia="Source Han Sans CN Normal" w:hint="eastAsia"/>
          <w:color w:val="2A2B2E"/>
          <w:sz w:val="22"/>
          <w:lang w:eastAsia="zh-CN"/>
        </w:rPr>
        <w:t>此，从寺院创建起，两</w:t>
      </w:r>
      <w:r w:rsidRPr="001E3448">
        <w:rPr>
          <w:rFonts w:eastAsia="Source Han Sans CN Normal"/>
          <w:color w:val="2A2B2E"/>
          <w:sz w:val="22"/>
          <w:lang w:eastAsia="zh-CN"/>
        </w:rPr>
        <w:t>者</w:t>
      </w:r>
      <w:r>
        <w:rPr>
          <w:rFonts w:eastAsia="Source Han Sans CN Normal" w:hint="eastAsia"/>
          <w:color w:val="2A2B2E"/>
          <w:sz w:val="22"/>
          <w:lang w:eastAsia="zh-CN"/>
        </w:rPr>
        <w:t>就</w:t>
      </w:r>
      <w:r w:rsidRPr="001E3448">
        <w:rPr>
          <w:rFonts w:eastAsia="Source Han Sans CN Normal"/>
          <w:color w:val="2A2B2E"/>
          <w:sz w:val="22"/>
          <w:lang w:eastAsia="zh-CN"/>
        </w:rPr>
        <w:t>被尊为圆教寺的守护神，至今</w:t>
      </w:r>
      <w:r>
        <w:rPr>
          <w:rFonts w:eastAsia="Source Han Sans CN Normal" w:hint="eastAsia"/>
          <w:color w:val="2A2B2E"/>
          <w:sz w:val="22"/>
          <w:lang w:eastAsia="zh-CN"/>
        </w:rPr>
        <w:t>仍</w:t>
      </w:r>
      <w:r w:rsidRPr="001E3448">
        <w:rPr>
          <w:rFonts w:eastAsia="Source Han Sans CN Normal"/>
          <w:color w:val="2A2B2E"/>
          <w:sz w:val="22"/>
          <w:lang w:eastAsia="zh-CN"/>
        </w:rPr>
        <w:t>在</w:t>
      </w:r>
      <w:r>
        <w:rPr>
          <w:rFonts w:eastAsia="Source Han Sans CN Normal" w:hint="eastAsia"/>
          <w:color w:val="2A2B2E"/>
          <w:sz w:val="22"/>
          <w:lang w:eastAsia="zh-CN"/>
        </w:rPr>
        <w:t>寺院传承</w:t>
      </w:r>
      <w:r w:rsidRPr="001E3448">
        <w:rPr>
          <w:rFonts w:eastAsia="Source Han Sans CN Normal"/>
          <w:color w:val="2A2B2E"/>
          <w:sz w:val="22"/>
          <w:lang w:eastAsia="zh-CN"/>
        </w:rPr>
        <w:t>和</w:t>
      </w:r>
      <w:r>
        <w:rPr>
          <w:rFonts w:eastAsia="Source Han Sans CN Normal" w:hint="eastAsia"/>
          <w:color w:val="2A2B2E"/>
          <w:sz w:val="22"/>
          <w:lang w:eastAsia="zh-CN"/>
        </w:rPr>
        <w:t>传统</w:t>
      </w:r>
      <w:r w:rsidRPr="001E3448">
        <w:rPr>
          <w:rFonts w:eastAsia="Source Han Sans CN Normal"/>
          <w:color w:val="2A2B2E"/>
          <w:sz w:val="22"/>
          <w:lang w:eastAsia="zh-CN"/>
        </w:rPr>
        <w:t>中占据着重要地位。圆教寺每年</w:t>
      </w:r>
      <w:r w:rsidRPr="001E3448">
        <w:rPr>
          <w:rFonts w:eastAsia="Source Han Sans CN Normal"/>
          <w:color w:val="2A2B2E"/>
          <w:sz w:val="22"/>
          <w:lang w:eastAsia="zh-CN"/>
        </w:rPr>
        <w:t>1</w:t>
      </w:r>
      <w:r w:rsidRPr="001E3448">
        <w:rPr>
          <w:rFonts w:eastAsia="Source Han Sans CN Normal"/>
          <w:color w:val="2A2B2E"/>
          <w:sz w:val="22"/>
          <w:lang w:eastAsia="zh-CN"/>
        </w:rPr>
        <w:t>月</w:t>
      </w:r>
      <w:r w:rsidRPr="001E3448">
        <w:rPr>
          <w:rFonts w:eastAsia="Source Han Sans CN Normal"/>
          <w:color w:val="2A2B2E"/>
          <w:sz w:val="22"/>
          <w:lang w:eastAsia="zh-CN"/>
        </w:rPr>
        <w:t>18</w:t>
      </w:r>
      <w:r w:rsidRPr="001E3448">
        <w:rPr>
          <w:rFonts w:eastAsia="Source Han Sans CN Normal"/>
          <w:color w:val="2A2B2E"/>
          <w:sz w:val="22"/>
          <w:lang w:eastAsia="zh-CN"/>
        </w:rPr>
        <w:t>日举行的</w:t>
      </w:r>
      <w:r>
        <w:rPr>
          <w:rFonts w:eastAsia="Source Han Sans CN Normal" w:hint="eastAsia"/>
          <w:color w:val="2A2B2E"/>
          <w:sz w:val="22"/>
          <w:lang w:eastAsia="zh-CN"/>
        </w:rPr>
        <w:t>祈求</w:t>
      </w:r>
      <w:r w:rsidRPr="001E3448">
        <w:rPr>
          <w:rFonts w:eastAsia="Source Han Sans CN Normal"/>
          <w:color w:val="2A2B2E"/>
          <w:sz w:val="22"/>
          <w:lang w:eastAsia="zh-CN"/>
        </w:rPr>
        <w:t>和平和五谷丰登</w:t>
      </w:r>
      <w:r>
        <w:rPr>
          <w:rFonts w:eastAsia="Source Han Sans CN Normal" w:hint="eastAsia"/>
          <w:color w:val="2A2B2E"/>
          <w:sz w:val="22"/>
          <w:lang w:eastAsia="zh-CN"/>
        </w:rPr>
        <w:t>的</w:t>
      </w:r>
      <w:r w:rsidRPr="001E3448">
        <w:rPr>
          <w:rFonts w:eastAsia="Source Han Sans CN Normal"/>
          <w:color w:val="2A2B2E"/>
          <w:sz w:val="22"/>
          <w:lang w:eastAsia="zh-CN"/>
        </w:rPr>
        <w:t>法会</w:t>
      </w:r>
      <w:r>
        <w:rPr>
          <w:rFonts w:eastAsia="Source Han Sans CN Normal" w:hint="eastAsia"/>
          <w:color w:val="2A2B2E"/>
          <w:sz w:val="22"/>
          <w:lang w:eastAsia="zh-CN"/>
        </w:rPr>
        <w:t>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修正会”是本寺</w:t>
      </w:r>
      <w:r w:rsidRPr="001E3448">
        <w:rPr>
          <w:rFonts w:eastAsia="Source Han Sans CN Normal"/>
          <w:color w:val="2A2B2E"/>
          <w:sz w:val="22"/>
          <w:lang w:eastAsia="zh-CN"/>
        </w:rPr>
        <w:t>最重要的活动，</w:t>
      </w:r>
      <w:r>
        <w:rPr>
          <w:rFonts w:eastAsia="Source Han Sans CN Normal" w:hint="eastAsia"/>
          <w:color w:val="2A2B2E"/>
          <w:sz w:val="22"/>
          <w:lang w:eastAsia="zh-CN"/>
        </w:rPr>
        <w:t>届时，</w:t>
      </w:r>
      <w:r w:rsidRPr="001E3448">
        <w:rPr>
          <w:rFonts w:eastAsia="Source Han Sans CN Normal"/>
          <w:color w:val="2A2B2E"/>
          <w:sz w:val="22"/>
          <w:lang w:eastAsia="zh-CN"/>
        </w:rPr>
        <w:t>表演者会戴上代表绿神乙天和红神若天的面具在寺内挥舞火把，</w:t>
      </w:r>
      <w:r>
        <w:rPr>
          <w:rFonts w:eastAsia="Source Han Sans CN Normal" w:hint="eastAsia"/>
          <w:color w:val="2A2B2E"/>
          <w:sz w:val="22"/>
          <w:lang w:eastAsia="zh-CN"/>
        </w:rPr>
        <w:t>摇晃</w:t>
      </w:r>
      <w:r w:rsidRPr="001E3448">
        <w:rPr>
          <w:rFonts w:eastAsia="Source Han Sans CN Normal"/>
          <w:color w:val="2A2B2E"/>
          <w:sz w:val="22"/>
          <w:lang w:eastAsia="zh-CN"/>
        </w:rPr>
        <w:t>铃铛</w:t>
      </w:r>
      <w:r>
        <w:rPr>
          <w:rFonts w:eastAsia="Source Han Sans CN Normal" w:hint="eastAsia"/>
          <w:color w:val="2A2B2E"/>
          <w:sz w:val="22"/>
          <w:lang w:eastAsia="zh-CN"/>
        </w:rPr>
        <w:t>，尽情</w:t>
      </w:r>
      <w:r w:rsidRPr="001E3448">
        <w:rPr>
          <w:rFonts w:eastAsia="Source Han Sans CN Normal"/>
          <w:color w:val="2A2B2E"/>
          <w:sz w:val="22"/>
          <w:lang w:eastAsia="zh-CN"/>
        </w:rPr>
        <w:t>狂舞。</w:t>
      </w:r>
    </w:p>
    <w:p w:rsidR="007F33DD" w:rsidRPr="00146433" w:rsidRDefault="007F33DD" w:rsidP="007F33D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</w:pP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右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边的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乙天社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和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左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边的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若天社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内，分别</w:t>
      </w:r>
      <w:r w:rsidRPr="001E3448">
        <w:rPr>
          <w:rStyle w:val="transsent"/>
          <w:rFonts w:eastAsia="Source Han Sans CN Normal"/>
          <w:color w:val="2A2B2E"/>
          <w:sz w:val="22"/>
          <w:lang w:eastAsia="zh-CN"/>
        </w:rPr>
        <w:t>供奉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着</w:t>
      </w:r>
      <w:r w:rsidRPr="001E3448">
        <w:rPr>
          <w:rStyle w:val="transsent"/>
          <w:rFonts w:eastAsia="Source Han Sans CN Normal"/>
          <w:color w:val="2A2B2E"/>
          <w:sz w:val="22"/>
          <w:lang w:eastAsia="zh-CN"/>
        </w:rPr>
        <w:t>乙天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和</w:t>
      </w:r>
      <w:r w:rsidRPr="001E3448">
        <w:rPr>
          <w:rStyle w:val="transsent"/>
          <w:rFonts w:eastAsia="Source Han Sans CN Normal"/>
          <w:color w:val="2A2B2E"/>
          <w:sz w:val="22"/>
          <w:lang w:eastAsia="zh-CN"/>
        </w:rPr>
        <w:t>若天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像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。严格地说，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这两座神社都属于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供奉祭神的本殿</w:t>
      </w:r>
      <w:bookmarkStart w:id="0" w:name="_Hlk153223289"/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（正殿）</w:t>
      </w:r>
      <w:bookmarkEnd w:id="0"/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通常，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本殿前会</w:t>
      </w:r>
      <w:r w:rsidRPr="00CF26B8">
        <w:rPr>
          <w:rStyle w:val="transsent"/>
          <w:rFonts w:ascii="Source Han Sans CN Normal" w:eastAsia="Source Han Sans CN Normal" w:hAnsi="Source Han Sans CN Normal"/>
          <w:color w:val="2A2B2E"/>
          <w:sz w:val="22"/>
          <w:shd w:val="clear" w:color="auto" w:fill="FFFFFF"/>
          <w:lang w:eastAsia="zh-CN"/>
        </w:rPr>
        <w:t>有“拜殿”与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之相连，供参拜者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祭拜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或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进奉供品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。但在这里，拜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殿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被独立分开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与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两座神社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隔着中庭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相望。</w:t>
      </w:r>
    </w:p>
    <w:p w:rsidR="007F33DD" w:rsidRPr="00146433" w:rsidRDefault="007F33DD" w:rsidP="007F33D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两座神社均为国家指定重要文化财产。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DD"/>
    <w:rsid w:val="00102A26"/>
    <w:rsid w:val="00346BD8"/>
    <w:rsid w:val="007F33D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2B3BC-8530-4DCF-8B18-7878FB3C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33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3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3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3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3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3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3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33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33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33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3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3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3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3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33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33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33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3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3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3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3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3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3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33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3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33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33DD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7F3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