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48B4" w:rsidRPr="00FB4FB1" w:rsidRDefault="000848B4" w:rsidP="000848B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如意轮观音坐像</w:t>
      </w:r>
    </w:p>
    <w:p/>
    <w:p w:rsidR="000848B4" w:rsidRPr="00FB4FB1" w:rsidRDefault="000848B4" w:rsidP="000848B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color w:val="000000" w:themeColor="text1"/>
          <w:sz w:val="22"/>
          <w:lang w:eastAsia="zh-CN"/>
        </w:rPr>
        <w:t>据寺中传说，圆教寺开山祖师性空上人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(910-1007)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到书写山后不久，就目睹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了一位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天女绕着樱花树边起舞边诵偈。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在吟诵中，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天女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赞美了化身为樱花树的大慈大悲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六臂如意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轮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观音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0848B4" w:rsidRPr="00FB4FB1" w:rsidRDefault="000848B4" w:rsidP="000848B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据</w:t>
      </w:r>
      <w:r w:rsidRPr="00491FCB">
        <w:rPr>
          <w:rFonts w:eastAsia="Source Han Sans CN Normal" w:hint="eastAsia"/>
          <w:bCs/>
          <w:color w:val="000000" w:themeColor="text1"/>
          <w:sz w:val="22"/>
          <w:lang w:eastAsia="zh-CN"/>
        </w:rPr>
        <w:t>偈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如意轮观音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护佑众生长寿繁荣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，往生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极乐净土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。受此启发，性空上人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将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樱花树雕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成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了一尊</w:t>
      </w:r>
      <w:bookmarkStart w:id="0" w:name="_Hlk148866660"/>
      <w:r w:rsidRPr="00FB4FB1">
        <w:rPr>
          <w:rFonts w:eastAsia="Source Han Sans CN Normal"/>
          <w:color w:val="000000" w:themeColor="text1"/>
          <w:sz w:val="22"/>
          <w:lang w:eastAsia="zh-CN"/>
        </w:rPr>
        <w:t>如意轮观音像</w:t>
      </w:r>
      <w:bookmarkEnd w:id="0"/>
      <w:r>
        <w:rPr>
          <w:rFonts w:eastAsia="Source Han Sans CN Normal" w:hint="eastAsia"/>
          <w:color w:val="000000" w:themeColor="text1"/>
          <w:sz w:val="22"/>
          <w:lang w:eastAsia="zh-CN"/>
        </w:rPr>
        <w:t>，可惜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该像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1492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年毁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于一场大火。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现收藏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摩尼殿中央佛龛内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555748">
        <w:rPr>
          <w:rFonts w:eastAsia="Source Han Sans CN Normal" w:hint="eastAsia"/>
          <w:color w:val="000000" w:themeColor="text1"/>
          <w:sz w:val="22"/>
          <w:lang w:eastAsia="zh-CN"/>
        </w:rPr>
        <w:t>如意轮观音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坐</w:t>
      </w:r>
      <w:r w:rsidRPr="00555748">
        <w:rPr>
          <w:rFonts w:eastAsia="Source Han Sans CN Normal" w:hint="eastAsia"/>
          <w:color w:val="000000" w:themeColor="text1"/>
          <w:sz w:val="22"/>
          <w:lang w:eastAsia="zh-CN"/>
        </w:rPr>
        <w:t>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据说和原作非常相似。现存雕像为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1239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由住持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妙觉所作，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被视为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镰仓时代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(1185-1333)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早期艺术品佳作。</w:t>
      </w:r>
    </w:p>
    <w:p w:rsidR="000848B4" w:rsidRPr="00FB4FB1" w:rsidRDefault="000848B4" w:rsidP="000848B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color w:val="000000" w:themeColor="text1"/>
          <w:sz w:val="22"/>
          <w:lang w:eastAsia="zh-CN"/>
        </w:rPr>
        <w:t>此尊如意轮观音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坐像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有六臂，分别象征印度教和佛教世界观中的六道。观音的一只左手持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清除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烦恼的宝轮，一只右手持达成愿望的宝珠，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这两件法器解释了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“如意轮”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之名的由来，</w:t>
      </w:r>
      <w:r w:rsidRPr="00C66AE9">
        <w:rPr>
          <w:rFonts w:eastAsia="Source Han Sans CN Normal" w:hint="eastAsia"/>
          <w:color w:val="000000" w:themeColor="text1"/>
          <w:sz w:val="22"/>
          <w:lang w:eastAsia="zh-CN"/>
        </w:rPr>
        <w:t>也象征着观音让所有众生脱离苦海的誓愿。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雕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像还有一只手拿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莲花，莲出淤泥而不染，象征众生通过修行超越自身存在的能力；另有一只右手轻触下巴，作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冥想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沉思态。</w:t>
      </w:r>
    </w:p>
    <w:p w:rsidR="000848B4" w:rsidRPr="00FB4FB1" w:rsidRDefault="000848B4" w:rsidP="000848B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这尊</w:t>
      </w:r>
      <w:bookmarkStart w:id="1" w:name="_Hlk154267740"/>
      <w:r>
        <w:rPr>
          <w:rFonts w:eastAsia="Source Han Sans CN Normal" w:hint="eastAsia"/>
          <w:color w:val="000000" w:themeColor="text1"/>
          <w:sz w:val="22"/>
          <w:lang w:eastAsia="zh-CN"/>
        </w:rPr>
        <w:t>观音坐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像</w:t>
      </w:r>
      <w:bookmarkEnd w:id="1"/>
      <w:r w:rsidRPr="00FB4FB1">
        <w:rPr>
          <w:rFonts w:eastAsia="Source Han Sans CN Normal"/>
          <w:color w:val="000000" w:themeColor="text1"/>
          <w:sz w:val="22"/>
          <w:lang w:eastAsia="zh-CN"/>
        </w:rPr>
        <w:t>头戴锥形宝冠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，冠上有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无量光佛阿弥陀如来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的修长佛像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A459F">
        <w:rPr>
          <w:rFonts w:eastAsia="Source Han Sans CN Normal" w:hint="eastAsia"/>
          <w:color w:val="000000" w:themeColor="text1"/>
          <w:sz w:val="22"/>
          <w:lang w:eastAsia="zh-CN"/>
        </w:rPr>
        <w:t>观音坐像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身体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宝冠均髹以黑漆，衣袍上有宝轮和精巧的几何图案装饰。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底座棱角分明，据说是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模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仿观音道场</w:t>
      </w:r>
      <w:r w:rsidRPr="00C66AE9">
        <w:rPr>
          <w:rFonts w:eastAsia="Source Han Sans CN Normal" w:hint="eastAsia"/>
          <w:color w:val="000000" w:themeColor="text1"/>
          <w:sz w:val="22"/>
          <w:lang w:eastAsia="zh-CN"/>
        </w:rPr>
        <w:t>普陀洛迦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（普陀山）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裸露的岩石。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雕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像右膝抬起，右脚置于左脚上，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如意轮观音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独特姿态。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B4"/>
    <w:rsid w:val="000848B4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0BEDB-ECA7-4159-B1D9-F78D9E60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48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8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48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48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4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4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4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4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4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48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48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4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4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4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48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4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48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4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