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17E7" w:rsidRPr="00DC1998" w:rsidRDefault="00FB17E7" w:rsidP="00FB17E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地方特色工藝品</w:t>
      </w:r>
    </w:p>
    <w:p w:rsidR="00FB17E7" w:rsidRPr="00DC1998" w:rsidRDefault="00FB17E7" w:rsidP="00FB17E7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FB17E7" w:rsidRPr="00DC1998" w:rsidRDefault="00FB17E7" w:rsidP="00FB17E7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C1998">
        <w:rPr>
          <w:rFonts w:eastAsia="Source Han Sans TW Normal"/>
          <w:b/>
          <w:color w:val="000000" w:themeColor="text1"/>
          <w:sz w:val="22"/>
          <w:lang w:eastAsia="zh-TW"/>
        </w:rPr>
        <w:t>龜甲織與</w:t>
      </w:r>
      <w:r w:rsidRPr="0062548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/>
          <w:color w:val="000000" w:themeColor="text1"/>
          <w:sz w:val="22"/>
          <w:lang w:eastAsia="zh-TW"/>
        </w:rPr>
        <w:t>石麻會</w:t>
      </w:r>
    </w:p>
    <w:p w:rsidR="00FB17E7" w:rsidRPr="00DC1998" w:rsidRDefault="00FB17E7" w:rsidP="00FB17E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日本的紡織工藝歷史悠久、種類繁多</w:t>
      </w:r>
      <w:r w:rsidRPr="00B20F6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其中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音同「下」）的龜甲織獨具特色</w:t>
      </w:r>
      <w:r w:rsidRPr="00B261F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其原材料是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麻纖維，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織造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工藝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十分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複雜</w:t>
      </w:r>
      <w:r w:rsidRPr="00436F51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因布料表面有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六邊形凸起紋樣，酷似龜甲，因而得名。</w:t>
      </w:r>
    </w:p>
    <w:p w:rsidR="00FB17E7" w:rsidRPr="00DC1998" w:rsidRDefault="00FB17E7" w:rsidP="00FB17E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受到時間和技術要求的限制，即使在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1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世紀晚期至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世紀早期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鼎盛時期，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龜甲織的產量也不高，龜甲織工匠人數也十分有限。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世紀初，隨著紡織技術的革新，織造變得更加簡單，但同</w:t>
      </w:r>
      <w:r w:rsidRPr="00DD3720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導致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龜甲織日漸衰落。近幾十年來，人們努力重振當地傳統工藝，龜甲織這一獨特的織法又回到人們的視野中。</w:t>
      </w:r>
    </w:p>
    <w:p w:rsidR="00FB17E7" w:rsidRPr="00DC1998" w:rsidRDefault="00FB17E7" w:rsidP="00FB17E7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DC1998">
        <w:rPr>
          <w:rFonts w:eastAsia="Source Han Sans TW Normal"/>
          <w:bCs/>
          <w:color w:val="000000" w:themeColor="text1"/>
          <w:sz w:val="22"/>
        </w:rPr>
        <w:t>1968</w:t>
      </w:r>
      <w:r w:rsidRPr="00DC1998">
        <w:rPr>
          <w:rFonts w:eastAsia="Source Han Sans TW Normal"/>
          <w:bCs/>
          <w:color w:val="000000" w:themeColor="text1"/>
          <w:sz w:val="22"/>
        </w:rPr>
        <w:t>年，加藤</w:t>
      </w:r>
      <w:r w:rsidRPr="00436F51">
        <w:rPr>
          <w:rFonts w:ascii="Meiryo UI" w:eastAsia="Meiryo UI" w:hAnsi="Meiryo UI"/>
          <w:bCs/>
          <w:color w:val="000000" w:themeColor="text1"/>
          <w:sz w:val="22"/>
        </w:rPr>
        <w:t>キワ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DC1998">
        <w:rPr>
          <w:rFonts w:eastAsia="Source Han Sans TW Normal"/>
          <w:bCs/>
          <w:color w:val="000000" w:themeColor="text1"/>
          <w:sz w:val="22"/>
        </w:rPr>
        <w:t>Kiwa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DC1998">
        <w:rPr>
          <w:rFonts w:eastAsia="Source Han Sans TW Normal"/>
          <w:bCs/>
          <w:color w:val="000000" w:themeColor="text1"/>
          <w:sz w:val="22"/>
        </w:rPr>
        <w:t>和加藤</w:t>
      </w:r>
      <w:r w:rsidRPr="006907A9">
        <w:rPr>
          <w:rFonts w:ascii="Meiryo UI" w:eastAsia="Meiryo UI" w:hAnsi="Meiryo UI"/>
          <w:bCs/>
          <w:color w:val="000000" w:themeColor="text1"/>
          <w:sz w:val="22"/>
        </w:rPr>
        <w:t>ミツエ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DC1998">
        <w:rPr>
          <w:rFonts w:eastAsia="Source Han Sans TW Normal"/>
          <w:bCs/>
          <w:color w:val="000000" w:themeColor="text1"/>
          <w:sz w:val="22"/>
        </w:rPr>
        <w:t>Mitsue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DC1998">
        <w:rPr>
          <w:rFonts w:eastAsia="Source Han Sans TW Normal"/>
          <w:bCs/>
          <w:color w:val="000000" w:themeColor="text1"/>
          <w:sz w:val="22"/>
        </w:rPr>
        <w:t>這兩位當地女性開始合作復興龜甲織。加藤</w:t>
      </w:r>
      <w:r w:rsidRPr="006907A9">
        <w:rPr>
          <w:rFonts w:ascii="Meiryo UI" w:eastAsia="Meiryo UI" w:hAnsi="Meiryo UI"/>
          <w:bCs/>
          <w:color w:val="000000" w:themeColor="text1"/>
          <w:sz w:val="22"/>
        </w:rPr>
        <w:t>キワ</w:t>
      </w:r>
      <w:r w:rsidRPr="00DC1998">
        <w:rPr>
          <w:rFonts w:eastAsia="Source Han Sans TW Normal"/>
          <w:bCs/>
          <w:color w:val="000000" w:themeColor="text1"/>
          <w:sz w:val="22"/>
        </w:rPr>
        <w:t>運用年輕時累積的紡織經驗，嘗試</w:t>
      </w:r>
      <w:r>
        <w:rPr>
          <w:rFonts w:eastAsia="Source Han Sans TW Normal" w:hint="eastAsia"/>
          <w:bCs/>
          <w:color w:val="000000" w:themeColor="text1"/>
          <w:sz w:val="22"/>
        </w:rPr>
        <w:t>織造</w:t>
      </w:r>
      <w:r w:rsidRPr="00DC1998">
        <w:rPr>
          <w:rFonts w:eastAsia="Source Han Sans TW Normal"/>
          <w:bCs/>
          <w:color w:val="000000" w:themeColor="text1"/>
          <w:sz w:val="22"/>
        </w:rPr>
        <w:t>龜甲織；加藤</w:t>
      </w:r>
      <w:r w:rsidRPr="006907A9">
        <w:rPr>
          <w:rFonts w:ascii="Meiryo UI" w:eastAsia="Meiryo UI" w:hAnsi="Meiryo UI"/>
          <w:bCs/>
          <w:color w:val="000000" w:themeColor="text1"/>
          <w:sz w:val="22"/>
        </w:rPr>
        <w:t>ミツエ</w:t>
      </w:r>
      <w:r w:rsidRPr="00DC1998">
        <w:rPr>
          <w:rFonts w:eastAsia="Source Han Sans TW Normal"/>
          <w:bCs/>
          <w:color w:val="000000" w:themeColor="text1"/>
          <w:sz w:val="22"/>
        </w:rPr>
        <w:t>則號召志同道合的市民成立了學習小組，運用傳統工藝種麻、績線</w:t>
      </w:r>
      <w:r w:rsidRPr="00DC1998">
        <w:rPr>
          <w:rFonts w:eastAsia="Source Han Sans TW Normal"/>
          <w:noProof/>
          <w:sz w:val="22"/>
        </w:rPr>
        <w:t>，</w:t>
      </w:r>
      <w:r w:rsidRPr="002B706F">
        <w:rPr>
          <w:rFonts w:eastAsia="Source Han Sans TW Normal" w:hint="eastAsia"/>
          <w:noProof/>
          <w:sz w:val="22"/>
        </w:rPr>
        <w:t>決心</w:t>
      </w:r>
      <w:r w:rsidRPr="00DC1998">
        <w:rPr>
          <w:rFonts w:eastAsia="Source Han Sans TW Normal"/>
          <w:noProof/>
          <w:sz w:val="22"/>
        </w:rPr>
        <w:t>讓龜甲織這一傳統工藝重現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</w:rPr>
        <w:t>石。</w:t>
      </w:r>
    </w:p>
    <w:p w:rsidR="00FB17E7" w:rsidRPr="00DC1998" w:rsidRDefault="00FB17E7" w:rsidP="00FB17E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C1998">
        <w:rPr>
          <w:rFonts w:eastAsia="Source Han Sans TW Normal"/>
          <w:bCs/>
          <w:color w:val="000000" w:themeColor="text1"/>
          <w:sz w:val="22"/>
        </w:rPr>
        <w:t>1985</w:t>
      </w:r>
      <w:r w:rsidRPr="00DC1998">
        <w:rPr>
          <w:rFonts w:eastAsia="Source Han Sans TW Normal"/>
          <w:bCs/>
          <w:color w:val="000000" w:themeColor="text1"/>
          <w:sz w:val="22"/>
        </w:rPr>
        <w:t>年，龜甲織研究會成立，</w:t>
      </w:r>
      <w:r w:rsidRPr="00DC1998">
        <w:rPr>
          <w:rFonts w:eastAsia="Source Han Sans TW Normal"/>
          <w:bCs/>
          <w:color w:val="000000" w:themeColor="text1"/>
          <w:sz w:val="22"/>
        </w:rPr>
        <w:t>1988</w:t>
      </w:r>
      <w:r w:rsidRPr="00DC1998">
        <w:rPr>
          <w:rFonts w:eastAsia="Source Han Sans TW Normal"/>
          <w:bCs/>
          <w:color w:val="000000" w:themeColor="text1"/>
          <w:sz w:val="22"/>
        </w:rPr>
        <w:t>年更名</w:t>
      </w:r>
      <w:r w:rsidRPr="00CA0C61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為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 w:rsidRPr="00583C2C">
        <w:rPr>
          <w:rFonts w:eastAsia="Source Han Sans TW Normal"/>
          <w:bCs/>
          <w:color w:val="000000" w:themeColor="text1"/>
          <w:sz w:val="22"/>
        </w:rPr>
        <w:t>石麻會</w:t>
      </w:r>
      <w:r w:rsidRPr="00DC1998">
        <w:rPr>
          <w:rFonts w:eastAsia="Source Han Sans TW Normal"/>
          <w:bCs/>
          <w:color w:val="000000" w:themeColor="text1"/>
          <w:sz w:val="22"/>
        </w:rPr>
        <w:t>，加藤</w:t>
      </w:r>
      <w:r w:rsidRPr="006907A9">
        <w:rPr>
          <w:rFonts w:ascii="Meiryo UI" w:eastAsia="Meiryo UI" w:hAnsi="Meiryo UI"/>
          <w:bCs/>
          <w:color w:val="000000" w:themeColor="text1"/>
          <w:sz w:val="22"/>
        </w:rPr>
        <w:t>ミツエ</w:t>
      </w:r>
      <w:r w:rsidRPr="00DC1998">
        <w:rPr>
          <w:rFonts w:eastAsia="Source Han Sans TW Normal"/>
          <w:bCs/>
          <w:color w:val="000000" w:themeColor="text1"/>
          <w:sz w:val="22"/>
        </w:rPr>
        <w:t>是第一任主席。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2005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年，龜甲織被指定為日本選定保存技術。今日的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石麻會成員們仍在為保留和傳承此項技術努力，他們派出織匠為遊客示範，有時還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會讓客人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一起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織造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龜甲織。</w:t>
      </w:r>
    </w:p>
    <w:p w:rsidR="00FB17E7" w:rsidRPr="00DC1998" w:rsidRDefault="00FB17E7" w:rsidP="00FB17E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在過去，龜甲織面料的主要用途之一是製作被稱為「汗彈」的內衣（在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石町歷史民俗資料館可以看到實物）。這種面料吸汗快，天熱時穿著很舒適，因而在以務農人口為主的地區很受歡迎。據說，高品質的龜甲織面料還被進獻給了南部藩，在鐮倉時代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到明治維新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期間，南部家統治了日本東北大部分地區。</w:t>
      </w:r>
    </w:p>
    <w:p w:rsidR="00FB17E7" w:rsidRPr="00DC1998" w:rsidRDefault="00FB17E7" w:rsidP="00FB17E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龜甲織另一個與眾不同之處是使用一種背帶式織機「腰機」。在日本大部分地區，這種類型的織機被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世</w:t>
      </w:r>
      <w:r w:rsidRPr="00D47179">
        <w:rPr>
          <w:rFonts w:eastAsia="Source Han Sans TW Normal" w:hint="eastAsia"/>
          <w:bCs/>
          <w:color w:val="000000" w:themeColor="text1"/>
          <w:sz w:val="22"/>
          <w:lang w:eastAsia="zh-TW"/>
        </w:rPr>
        <w:t>紀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末出現的更易於使用的落地織機取代。使用「腰機」時，織匠必須把</w:t>
      </w:r>
      <w:r w:rsidRPr="00E40E2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布料中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縱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向的經線纏在身上，在織緯線時能夠手控經線的張力，這樣織出的布料才會更強韌而緊密。紡織全程需要織匠全身參與，是一件既需要體力，又考驗技術的工作。</w:t>
      </w:r>
    </w:p>
    <w:p w:rsidR="00FB17E7" w:rsidRPr="00DC1998" w:rsidRDefault="00FB17E7" w:rsidP="00FB17E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如今</w:t>
      </w:r>
      <w:r w:rsidRPr="00B20F6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石麻會在</w:t>
      </w:r>
      <w:r w:rsidRPr="0062548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農業培訓中心為當地居民和遊客示範或開辦體驗工作坊。從種麻到績成麻線，整個過程都由手工完成。采麻後，麻會成員會去除葉片，蒸煮莖稈，然後曬乾。接下來，將麻泡在上一年用廢麻料製作的發酵液體中，這樣才易於剝除表皮。接著再次乾燥，最後將麻纖維撚成線，用天然染料上完色後，方才可以上機紡織。</w:t>
      </w:r>
    </w:p>
    <w:p w:rsidR="00FB17E7" w:rsidRPr="00DC1998" w:rsidRDefault="00FB17E7" w:rsidP="00FB17E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石麻會成員製作並銷售的手工龜甲織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產品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既實用又富有裝飾性，是理想的禮品或紀念品。在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石站的觀光</w:t>
      </w:r>
      <w:r w:rsidRPr="00D47179">
        <w:rPr>
          <w:rFonts w:eastAsia="Source Han Sans TW Normal" w:hint="eastAsia"/>
          <w:bCs/>
          <w:color w:val="000000" w:themeColor="text1"/>
          <w:sz w:val="22"/>
          <w:lang w:eastAsia="zh-TW"/>
        </w:rPr>
        <w:t>物產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中心以及町內其他商店，均可以買到用龜甲織製作的書籤、各種款式的包袋、桌巾、餐墊等物品。想要參觀龜甲織示範或嘗試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織造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龜甲織</w:t>
      </w:r>
      <w:r w:rsidRPr="00B20F6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可以在觀光</w:t>
      </w:r>
      <w:r w:rsidRPr="00D47179">
        <w:rPr>
          <w:rFonts w:eastAsia="Source Han Sans TW Normal" w:hint="eastAsia"/>
          <w:bCs/>
          <w:color w:val="000000" w:themeColor="text1"/>
          <w:sz w:val="22"/>
          <w:lang w:eastAsia="zh-TW"/>
        </w:rPr>
        <w:t>物產</w:t>
      </w:r>
      <w:r w:rsidRPr="00DC1998">
        <w:rPr>
          <w:rFonts w:eastAsia="Source Han Sans TW Normal"/>
          <w:bCs/>
          <w:color w:val="000000" w:themeColor="text1"/>
          <w:sz w:val="22"/>
          <w:lang w:eastAsia="zh-TW"/>
        </w:rPr>
        <w:t>中心提前預約。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E7"/>
    <w:rsid w:val="00102A26"/>
    <w:rsid w:val="00346BD8"/>
    <w:rsid w:val="00BD54C2"/>
    <w:rsid w:val="00D72ECD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80C3A-4795-49E7-9EA2-5391C992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17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17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17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17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1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1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1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1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1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17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1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1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1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7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17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17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1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