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BAE2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 xml:space="preserve">　　銀與金：細膩描繪的雌雉</w:t>
      </w:r>
    </w:p>
    <w:p/>
    <w:p w14:paraId="564C5867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綠雉與許多鳥類類似，雄性和雌性的斑紋差異很大，雄雉發展出色彩豔麗的羽毛來吸引配偶，雌雉則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擁有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暗淡的灰色與棕色羽毛，以融入周圍環境並躲避捕食者。</w:t>
      </w:r>
    </w:p>
    <w:p w14:paraId="49E83B43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創作這對雉雞時，重現了這種雌雄兩性之間的差別。雖然雌雉的顏色相對暗淡，但為它上釉也同樣需要精湛技巧。事實上，棕色羽毛複雜的陰影是透過銀釉打造。當含銀物質在窯中氧化，便出現棕色和黑色的漸變效果，與雌雉灰棕色的斑紋維妙維肖。</w:t>
      </w:r>
    </w:p>
    <w:p w14:paraId="6D365CFE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製作雌雉的頭部時，仁清發揮了一點巧思。與雄雉不同，雌性綠雉沒有紅色肉垂和耳羽，但仁清在作品中加上了這兩個部位。也許仁清想增添一點顏色，營造與雄雉的視覺聯繫。另種理論則認為仁清只找到一隻雄雉作參考，並根據記憶改變雌雉的體色。第三種理論相當有趣，認為其實兩隻雉雞都是雄性，雌雉便是夜間的雄雉，其身上的顏色因為身處黑夜中而變得暗淡。</w:t>
      </w:r>
    </w:p>
    <w:p w14:paraId="599A6C71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仁清擅長預測黏土在窯中變形的程度，因此能夠製作出形狀複雜的作品，這點從雌雉的姿態便能領略，其尾巴以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45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度向斜上方延伸，頸部向後轉，形成平滑的弧度，彷彿這隻雌雉正在梳理羽毛（在東亞繪畫中在描繪一雌一雄時，這種以喙梳理羽毛的姿態常用於雌性的表現手法）。香爐的排煙口切割成羽毛的形狀，更加融入整體圖案。</w:t>
      </w:r>
    </w:p>
    <w:p w14:paraId="143F01BF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有鑑於這件作品擁有的藝術價值，日本政府於西元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年將其指定為重要文化財。</w:t>
      </w:r>
    </w:p>
    <w:p w14:paraId="5032B5EE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447A587B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  <w:t>雌雄雉雞團聚</w:t>
      </w:r>
    </w:p>
    <w:p w14:paraId="24A14B8A" w14:textId="77777777" w:rsidR="00724D8B" w:rsidRPr="00C77F89" w:rsidRDefault="00724D8B" w:rsidP="00724D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TW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由於這兩件香爐似乎為雌雄一對，而且大小和風格相似，因此人們認為它們應是同時製作。然而，前田家買下雄雉香爐，雌雉香爐卻賣給了其他人。西元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年，雌雉香爐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現出東京，其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擁有者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水野富士子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它捐贈給博物館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。自從這對雉雞在仁清的瓷窯誕生以來，已歷經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300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以上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，現在這對雉雞得以團聚並一同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作為常設展覽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8:57:00Z" w:initials="u">
    <w:p w14:paraId="11D776CE" w14:textId="77777777" w:rsidR="00724D8B" w:rsidRDefault="00724D8B" w:rsidP="00724D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1F57CC1" w14:textId="77777777" w:rsidR="00724D8B" w:rsidRDefault="00724D8B" w:rsidP="00724D8B">
      <w:pPr>
        <w:pStyle w:val="aa"/>
      </w:pPr>
      <w:r>
        <w:rPr>
          <w:rFonts w:hint="eastAsia"/>
        </w:rPr>
        <w:t>ここの「博物館」が「石川県立美術館」のことなら、「寄贈されることで東京に再び現れた」という表現は時列が逆ではないかと思います。念のためご確認をお願いいたします。</w:t>
      </w:r>
    </w:p>
  </w:comment>
  <w:comment w:id="1" w:author="Venus Tong" w:date="2024-02-13T18:43:00Z" w:initials="VT">
    <w:p w14:paraId="11BFA945" w14:textId="77777777" w:rsidR="00724D8B" w:rsidRDefault="00724D8B" w:rsidP="00724D8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F57CC1" w15:done="0"/>
  <w15:commentEx w15:paraId="11BFA945" w15:paraIdParent="11F57C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C64AD4" w16cex:dateUtc="2024-01-18T09:57:00Z"/>
  <w16cex:commentExtensible w16cex:durableId="06DB4619" w16cex:dateUtc="2024-02-13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F57CC1" w16cid:durableId="40C64AD4"/>
  <w16cid:commentId w16cid:paraId="11BFA945" w16cid:durableId="06DB46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B"/>
    <w:rsid w:val="00102A26"/>
    <w:rsid w:val="00346BD8"/>
    <w:rsid w:val="00724D8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F1D00"/>
  <w15:chartTrackingRefBased/>
  <w15:docId w15:val="{27A4D29B-39D9-4F83-9060-AC9A7E4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4D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4D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4D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4D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4D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4D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D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4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4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D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4D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4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4D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4D8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724D8B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724D8B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724D8B"/>
    <w:rPr>
      <w:sz w:val="18"/>
      <w:szCs w:val="18"/>
    </w:rPr>
  </w:style>
  <w:style w:type="paragraph" w:customStyle="1" w:styleId="JA">
    <w:name w:val="JA"/>
    <w:basedOn w:val="a"/>
    <w:qFormat/>
    <w:rsid w:val="00724D8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