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2DB8F" w14:textId="77777777" w:rsidR="00A763CC" w:rsidRPr="00C77F89" w:rsidRDefault="00A763CC" w:rsidP="00A763CC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  <w:t>蒔繪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br/>
      </w:r>
    </w:p>
    <w:p/>
    <w:p w14:paraId="5C2DF0C9" w14:textId="77777777" w:rsidR="00A763CC" w:rsidRPr="00C77F89" w:rsidRDefault="00A763CC" w:rsidP="00A763C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蒔繪是一種在漆器上創作圖案的工藝，作法是將金粉等金屬粉末，灑在剛塗好的柔軟漆面上。蒔繪一詞既為「灑粉的繪畫」，也可指以蒔繪工藝裝飾的物品。在日本漆器的裝飾工藝中，蒔繪是最常使用的工藝之一。</w:t>
      </w:r>
    </w:p>
    <w:p w14:paraId="697B482D" w14:textId="77777777" w:rsidR="00A763CC" w:rsidRPr="00C77F89" w:rsidRDefault="00A763CC" w:rsidP="00A763CC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398CDB89" w14:textId="77777777" w:rsidR="00A763CC" w:rsidRPr="00C77F89" w:rsidRDefault="00A763CC" w:rsidP="00A763C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8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世紀時，日本漆器上開始出現蒔繪圖案。在接下來的幾個世紀，這項工藝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擴散到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日本各地。蒔繪既可以用於裝飾屏風和佛壇等大型裝飾品，也可以用於髮飾和文具盒等小型家居用品。製作蒔繪工藝品需要昂貴的材料和專業技藝，因此在蒔繪工藝誕生後，多半時候僅有上層階級才負擔得起。然而隨著富商階級於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18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世紀出現，平民也開始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光顧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蒔繪工匠。湧現新客戶不僅擴大了蒔繪工藝的應用範圍，還</w:t>
      </w:r>
      <w:commentRangeStart w:id="0"/>
      <w:commentRangeStart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豐富</w:t>
      </w:r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val="x-none" w:eastAsia="zh-TW"/>
        </w:rPr>
        <w:t>了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它的表現形式。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世紀中葉，日本取消了許多國際貿易限制，使得出口貿易增加，藝術交流也更為頻繁。在這種環境下，蒔繪工藝不斷發展，於應用藝術和創意藝術領域均得到國際認可。</w:t>
      </w:r>
    </w:p>
    <w:p w14:paraId="6BCEF3E7" w14:textId="77777777" w:rsidR="00A763CC" w:rsidRPr="00C77F89" w:rsidRDefault="00A763CC" w:rsidP="00A763CC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7D6FDCA6" w14:textId="77777777" w:rsidR="00A763CC" w:rsidRPr="00C77F89" w:rsidRDefault="00A763CC" w:rsidP="00A763C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蒔繪工藝品的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技法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分為研出蒔繪、平蒔繪及高蒔繪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的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三大類。製作所有漆器時，都會在器物上塗抹層層的漆（漆樹汁液）。研出（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拋光</w:t>
      </w:r>
      <w:commentRangeStart w:id="2"/>
      <w:commentRangeStart w:id="3"/>
      <w:commentRangeEnd w:id="2"/>
      <w:r w:rsidRPr="00C77F89">
        <w:rPr>
          <w:rStyle w:val="ac"/>
          <w:color w:val="000000" w:themeColor="text1"/>
        </w:rPr>
        <w:commentReference w:id="2"/>
      </w:r>
      <w:commentRangeEnd w:id="3"/>
      <w:r w:rsidRPr="00C77F89">
        <w:rPr>
          <w:rStyle w:val="ac"/>
          <w:color w:val="000000" w:themeColor="text1"/>
        </w:rPr>
        <w:commentReference w:id="3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蒔繪技法是在塗上一層又一層漆的過程中，先打造金屬圖案，之後再塗上一層漆將其覆蓋。等到漆器表面變硬之後，再進行打磨，直到金屬圖案顯露出來，並與周圍的漆面齊平。至於平蒔繪工藝，則是以漆在漆器成品上刷出圖案，然後將金屬粉灑在圖案上，於是粉末就只會附著在濕漆上。過程中只會使用少量的漆，讓圖案與漆面基本保持齊平。相較之下，高蒔繪工藝則是特意讓圖案凸起。首先，工匠會在平滑的器物表面上選擇一些區域，在上面塗幾層混有木炭或黏土粉的漆，令這些區域凸起，以製作出有高浮雕的圖案，然後在上面灑金屬粉。</w:t>
      </w:r>
    </w:p>
    <w:p w14:paraId="4770D6B2" w14:textId="77777777" w:rsidR="00A763CC" w:rsidRPr="00C77F89" w:rsidRDefault="00A763CC" w:rsidP="00A763CC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4EE95762" w14:textId="77777777" w:rsidR="00A763CC" w:rsidRPr="00C77F89" w:rsidRDefault="00A763CC" w:rsidP="00A763C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除了金和銀之外，工匠還會運用各種其他金屬與合金來打造不同的漸變色彩。例如，「青金」是金和銀的混合物，可以呈現出更淺的金色；「赤銅」則是金和銅的混合物，會呈現出偏紅的銅色，久而久之還會形成黑紫色的銅鏽。此外，顆粒大小不同的粉末可以打造出不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質感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和光澤度。</w:t>
      </w:r>
    </w:p>
    <w:p w14:paraId="68CA39F1" w14:textId="77777777" w:rsidR="00A763CC" w:rsidRPr="00C77F89" w:rsidRDefault="00A763CC" w:rsidP="00A763CC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311DCF9B" w14:textId="77777777" w:rsidR="00A763CC" w:rsidRPr="00C77F89" w:rsidRDefault="00A763CC" w:rsidP="00A763C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蒔繪工藝中使用的漆和金屬粉不僅昂貴，而且容易飛散，因此工匠們開發出多種專用工具來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操縱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這些材料，當中最重要的兩個工具是粉筒和爪盤。粉筒是一端包著絲綢或紗布的竹筒，用於均勻地灑粉；爪盤則是戴在拇指上的小調色盤，用於調配液體漆。此外，工匠還會用細軟的刷子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，在刷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去多餘的粉末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時避免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破壞圖案。</w:t>
      </w:r>
    </w:p>
    <w:p w14:paraId="5FB24D37" w14:textId="77777777" w:rsidR="00A763CC" w:rsidRPr="00C77F89" w:rsidRDefault="00A763CC" w:rsidP="00A763CC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56492400" w14:textId="77777777" w:rsidR="00A763CC" w:rsidRPr="00C77F89" w:rsidRDefault="00A763CC" w:rsidP="00A763C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在石川縣的工藝品中，蒔繪工藝通常會和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平文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」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（用裁切成不同形狀的金屬片裝飾，而不是粉末）、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卵殼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」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（用碎蛋殼裝飾）、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螺鈿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」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（鑲嵌珍珠母）和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沉金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」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（在刻紋中鑲嵌黃金）等其他裝飾工藝一同使用。石川縣立美術館展出的許多漆器都結合了這幾項工藝。</w:t>
      </w:r>
    </w:p>
    <w:p w14:paraId="4EF6F8DA" w14:textId="77777777" w:rsidR="00A763CC" w:rsidRPr="00C77F89" w:rsidRDefault="00A763CC" w:rsidP="00A763CC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73B5AFC3" w14:textId="77777777" w:rsidR="00A763CC" w:rsidRPr="00C77F89" w:rsidRDefault="00A763CC" w:rsidP="00A763C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1955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年，蒔繪獲指定為重要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無形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文化財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。首位獲認定為重要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無形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文化財產保持者的蒔繪工匠，則是出生在石川縣的松田權六（西元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1896–1986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），另外還有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3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位石川縣民先後於西元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1982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年、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1985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2010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年成為蒔繪工藝的保持者，他們分別是大場松魚（西元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1916–2012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）、寺井直次（西元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1912–1998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）和中野孝一（西元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1947–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0T19:59:00Z" w:initials="u">
    <w:p w14:paraId="1CD1DD53" w14:textId="77777777" w:rsidR="00A763CC" w:rsidRDefault="00A763CC" w:rsidP="00A763CC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3A247CBD" w14:textId="77777777" w:rsidR="00A763CC" w:rsidRDefault="00A763CC" w:rsidP="00A763CC">
      <w:pPr>
        <w:pStyle w:val="aa"/>
      </w:pPr>
      <w:r>
        <w:rPr>
          <w:rFonts w:hint="eastAsia"/>
        </w:rPr>
        <w:t>ここは「豐富了」が自然だと思います。念のためご確認をお願いいたします。</w:t>
      </w:r>
    </w:p>
  </w:comment>
  <w:comment w:id="1" w:author="Venus Tong" w:date="2024-02-09T14:04:00Z" w:initials="VT">
    <w:p w14:paraId="24D2325B" w14:textId="77777777" w:rsidR="00A763CC" w:rsidRDefault="00A763CC" w:rsidP="00A763CC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修正いたしました。</w:t>
      </w:r>
    </w:p>
  </w:comment>
  <w:comment w:id="2" w:author="チェッカー" w:date="2024-01-22T17:10:00Z" w:initials="u">
    <w:p w14:paraId="2EE2A2C7" w14:textId="77777777" w:rsidR="00A763CC" w:rsidRDefault="00A763CC" w:rsidP="00A763CC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478B7E57" w14:textId="77777777" w:rsidR="00A763CC" w:rsidRDefault="00A763CC" w:rsidP="00A763CC">
      <w:pPr>
        <w:pStyle w:val="aa"/>
      </w:pPr>
      <w:r>
        <w:rPr>
          <w:rFonts w:hint="eastAsia"/>
        </w:rPr>
        <w:t>これまでは「拋光」ですが。大丈夫でしょうか。念のためご確認をお願いいたします。</w:t>
      </w:r>
    </w:p>
  </w:comment>
  <w:comment w:id="3" w:author="Venus Tong" w:date="2024-02-20T19:25:00Z" w:initials="VT">
    <w:p w14:paraId="4D7AA579" w14:textId="77777777" w:rsidR="00A763CC" w:rsidRDefault="00A763CC" w:rsidP="00A763CC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修正いたしました。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A247CBD" w15:done="0"/>
  <w15:commentEx w15:paraId="24D2325B" w15:paraIdParent="3A247CBD" w15:done="0"/>
  <w15:commentEx w15:paraId="478B7E57" w15:done="0"/>
  <w15:commentEx w15:paraId="4D7AA579" w15:paraIdParent="478B7E5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40BD753" w16cex:dateUtc="2024-01-20T10:59:00Z"/>
  <w16cex:commentExtensible w16cex:durableId="2CC524D4" w16cex:dateUtc="2024-02-09T05:04:00Z"/>
  <w16cex:commentExtensible w16cex:durableId="1C086F50" w16cex:dateUtc="2024-01-22T08:10:00Z"/>
  <w16cex:commentExtensible w16cex:durableId="53B307DB" w16cex:dateUtc="2024-02-20T1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A247CBD" w16cid:durableId="540BD753"/>
  <w16cid:commentId w16cid:paraId="24D2325B" w16cid:durableId="2CC524D4"/>
  <w16cid:commentId w16cid:paraId="478B7E57" w16cid:durableId="1C086F50"/>
  <w16cid:commentId w16cid:paraId="4D7AA579" w16cid:durableId="53B307D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CC"/>
    <w:rsid w:val="00102A26"/>
    <w:rsid w:val="00346BD8"/>
    <w:rsid w:val="00A763C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98EC35"/>
  <w15:chartTrackingRefBased/>
  <w15:docId w15:val="{063302BB-C3F8-44DF-961E-2ACA0BFC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63C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3C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3C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3C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3C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3C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3C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63C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763C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763C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763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763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763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763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763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763C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763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76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3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76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3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76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3C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763C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763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763C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763CC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A763CC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A763CC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A763CC"/>
    <w:rPr>
      <w:sz w:val="18"/>
      <w:szCs w:val="18"/>
    </w:rPr>
  </w:style>
  <w:style w:type="paragraph" w:customStyle="1" w:styleId="JA">
    <w:name w:val="JA"/>
    <w:basedOn w:val="a"/>
    <w:qFormat/>
    <w:rsid w:val="00A763CC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2024-07-31T14:17:00Z</dcterms:created>
  <dcterms:modified xsi:type="dcterms:W3CDTF">2024-07-31T14:17:00Z</dcterms:modified>
</cp:coreProperties>
</file>