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b/>
          <w:bCs/>
          <w:i/>
          <w:iCs/>
          <w:color w:val="000000" w:themeColor="text1"/>
          <w:sz w:val="22"/>
          <w:lang w:eastAsia="zh-TW"/>
        </w:rPr>
      </w:pPr>
      <w:r>
        <w:rPr>
          <w:b/>
        </w:rPr>
        <w:t>加賀蒔繪</w:t>
      </w:r>
    </w:p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加賀蒔繪是江戶時代（西元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）於加賀藩（今石川縣和富山縣）興起的一種漆器裝飾風格，將金粉等金屬粉末撒在軟漆上，以華麗複雜的設計而廣為人知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後來逐漸演變為現今的金澤漆器。</w:t>
      </w:r>
    </w:p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江戶時代期間，加賀藩由富裕的前田家統治。前田利常（西元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1593–1658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）邀請蒔繪大師清水九兵衛（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1688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）和初代五十嵐道甫（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1678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）前往金澤，並資助他們建立了漆器作坊。兩人創作了一些廣受讚譽的加賀蒔繪作品，並培養出加賀蒔繪的後繼者，為金澤發展為重要漆器生產中心奠定了基礎。</w:t>
      </w:r>
    </w:p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技法有多種的應用方式，其圖案可能會與物品表面齊平，也可能會高於表面，而且凸起的程度各異。此外，加賀蒔繪以結合不同工藝來打造立體設計而聞名，當中經常運用多彩又閃耀的珍珠母材料和白色的碎蛋殼。</w:t>
      </w:r>
    </w:p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3C4A29" w:rsidRPr="00C77F89" w:rsidRDefault="003C4A29" w:rsidP="003C4A2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不僅如此，加賀蒔繪作品反映了統治者前田藩主的品味和興趣，這些作品經常以自然美景為主題，尤其是運用出現在知名詩歌或民間傳說中的吉祥圖案，打造出有格調的作品。使用加賀蒔繪裝飾的物品包括馬具、盔甲和刀鞘等武具，以及讀書架、茶道用具等豪華的家居用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29"/>
    <w:rsid w:val="00102A26"/>
    <w:rsid w:val="00346BD8"/>
    <w:rsid w:val="003C4A2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5F9A5-72A6-4E33-9440-86483917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4A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A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A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A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A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4A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4A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4A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4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4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4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4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4A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4A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4A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A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A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A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4A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4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4A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4A2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C4A2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