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059ED" w14:textId="77777777" w:rsidR="00AF3CA9" w:rsidRPr="00C77F89" w:rsidRDefault="00AF3CA9" w:rsidP="00AF3CA9">
      <w:pPr>
        <w:pStyle w:val="Web"/>
        <w:adjustRightInd w:val="0"/>
        <w:contextualSpacing/>
        <w:rPr>
          <w:rFonts w:eastAsia="思源黑体 CN Normal"/>
          <w:b/>
          <w:bCs/>
          <w:color w:val="000000" w:themeColor="text1"/>
          <w:sz w:val="22"/>
          <w:szCs w:val="22"/>
          <w:lang w:eastAsia="zh-TW"/>
        </w:rPr>
      </w:pPr>
      <w:r>
        <w:rPr>
          <w:b/>
        </w:rPr>
        <w:t>加賀藩御細工所</w:t>
      </w:r>
    </w:p>
    <w:p w14:paraId="6EC6CAD6" w14:textId="77777777" w:rsidR="00AF3CA9" w:rsidRPr="00C77F89" w:rsidRDefault="00AF3CA9" w:rsidP="00AF3CA9">
      <w:pPr>
        <w:jc w:val="left"/>
        <w:rPr>
          <w:rFonts w:ascii="Times New Roman" w:eastAsia="思源黑体 CN Normal" w:hAnsi="Times New Roman" w:cs="Times New Roman"/>
          <w:b/>
          <w:bCs/>
          <w:color w:val="000000" w:themeColor="text1"/>
          <w:sz w:val="22"/>
          <w:lang w:eastAsia="zh-TW"/>
        </w:rPr>
      </w:pPr>
      <w:r/>
    </w:p>
    <w:p w14:paraId="5B6069C1" w14:textId="77777777" w:rsidR="00AF3CA9" w:rsidRPr="00C77F89" w:rsidRDefault="00AF3CA9" w:rsidP="00AF3CA9">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加賀藩御細工所是位於加賀藩（今石川縣和富山縣）的手工藝作坊，在</w:t>
      </w:r>
      <w:r w:rsidRPr="00C77F89">
        <w:rPr>
          <w:rFonts w:ascii="Times New Roman" w:eastAsia="思源黑体 CN Normal" w:hAnsi="Times New Roman" w:cs="Times New Roman"/>
          <w:color w:val="000000" w:themeColor="text1"/>
          <w:sz w:val="22"/>
          <w:lang w:eastAsia="zh-TW"/>
        </w:rPr>
        <w:t>16</w:t>
      </w:r>
      <w:r w:rsidRPr="00C77F89">
        <w:rPr>
          <w:rFonts w:ascii="Times New Roman" w:eastAsia="思源黑体 CN Normal" w:hAnsi="Times New Roman" w:cs="Times New Roman"/>
          <w:color w:val="000000" w:themeColor="text1"/>
          <w:sz w:val="22"/>
          <w:lang w:eastAsia="zh-TW"/>
        </w:rPr>
        <w:t>世紀後期由當地實力雄厚的前田家資</w:t>
      </w:r>
      <w:r w:rsidRPr="00C77F89">
        <w:rPr>
          <w:rFonts w:ascii="Times New Roman" w:eastAsia="思源黑体 CN Normal" w:hAnsi="Times New Roman" w:cs="Times New Roman" w:hint="eastAsia"/>
          <w:color w:val="000000" w:themeColor="text1"/>
          <w:sz w:val="22"/>
          <w:lang w:eastAsia="zh-TW"/>
        </w:rPr>
        <w:t>助。直到</w:t>
      </w:r>
      <w:r w:rsidRPr="00C77F89">
        <w:rPr>
          <w:rFonts w:ascii="Times New Roman" w:eastAsia="思源黑体 CN Normal" w:hAnsi="Times New Roman" w:cs="Times New Roman"/>
          <w:color w:val="000000" w:themeColor="text1"/>
          <w:sz w:val="22"/>
          <w:lang w:eastAsia="zh-TW"/>
        </w:rPr>
        <w:t>西元</w:t>
      </w:r>
      <w:r w:rsidRPr="00C77F89">
        <w:rPr>
          <w:rFonts w:ascii="Times New Roman" w:eastAsia="思源黑体 CN Normal" w:hAnsi="Times New Roman" w:cs="Times New Roman"/>
          <w:color w:val="000000" w:themeColor="text1"/>
          <w:sz w:val="22"/>
          <w:lang w:eastAsia="zh-TW"/>
        </w:rPr>
        <w:t>1868</w:t>
      </w:r>
      <w:r w:rsidRPr="00C77F89">
        <w:rPr>
          <w:rFonts w:ascii="Times New Roman" w:eastAsia="思源黑体 CN Normal" w:hAnsi="Times New Roman" w:cs="Times New Roman"/>
          <w:color w:val="000000" w:themeColor="text1"/>
          <w:sz w:val="22"/>
          <w:lang w:eastAsia="zh-TW"/>
        </w:rPr>
        <w:t>年關閉以前，為培養技藝純熟的工匠，以及發展手工藝和裝飾藝術做出了巨大貢獻。</w:t>
      </w:r>
    </w:p>
    <w:p w14:paraId="1CC5EE40" w14:textId="77777777" w:rsidR="00AF3CA9" w:rsidRPr="00C77F89" w:rsidRDefault="00AF3CA9" w:rsidP="00AF3CA9">
      <w:pPr>
        <w:jc w:val="left"/>
        <w:rPr>
          <w:rFonts w:ascii="Times New Roman" w:eastAsia="思源黑体 CN Normal" w:hAnsi="Times New Roman" w:cs="Times New Roman"/>
          <w:b/>
          <w:bCs/>
          <w:color w:val="000000" w:themeColor="text1"/>
          <w:sz w:val="22"/>
          <w:lang w:eastAsia="zh-TW"/>
        </w:rPr>
      </w:pPr>
    </w:p>
    <w:p w14:paraId="7051DE9F" w14:textId="77777777" w:rsidR="00AF3CA9" w:rsidRPr="00C77F89" w:rsidRDefault="00AF3CA9" w:rsidP="00AF3CA9">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在江戶時代（西元</w:t>
      </w:r>
      <w:r w:rsidRPr="00C77F89">
        <w:rPr>
          <w:rFonts w:ascii="Times New Roman" w:eastAsia="思源黑体 CN Normal" w:hAnsi="Times New Roman" w:cs="Times New Roman"/>
          <w:color w:val="000000" w:themeColor="text1"/>
          <w:sz w:val="22"/>
          <w:lang w:eastAsia="zh-TW"/>
        </w:rPr>
        <w:t>1603–1867</w:t>
      </w:r>
      <w:r w:rsidRPr="00C77F89">
        <w:rPr>
          <w:rFonts w:ascii="Times New Roman" w:eastAsia="思源黑体 CN Normal" w:hAnsi="Times New Roman" w:cs="Times New Roman"/>
          <w:color w:val="000000" w:themeColor="text1"/>
          <w:sz w:val="22"/>
          <w:lang w:eastAsia="zh-TW"/>
        </w:rPr>
        <w:t>）以前，日本各地戰火連連，時間長達數十年之久，期間加賀藩和其他許多藩一樣設立了作坊，最初主要是為了維修和管理武器和盔甲。西元</w:t>
      </w:r>
      <w:r w:rsidRPr="00C77F89">
        <w:rPr>
          <w:rFonts w:ascii="Times New Roman" w:eastAsia="思源黑体 CN Normal" w:hAnsi="Times New Roman" w:cs="Times New Roman"/>
          <w:color w:val="000000" w:themeColor="text1"/>
          <w:sz w:val="22"/>
          <w:lang w:eastAsia="zh-TW"/>
        </w:rPr>
        <w:t>1615</w:t>
      </w:r>
      <w:r w:rsidRPr="00C77F89">
        <w:rPr>
          <w:rFonts w:ascii="Times New Roman" w:eastAsia="思源黑体 CN Normal" w:hAnsi="Times New Roman" w:cs="Times New Roman"/>
          <w:color w:val="000000" w:themeColor="text1"/>
          <w:sz w:val="22"/>
          <w:lang w:eastAsia="zh-TW"/>
        </w:rPr>
        <w:t>年戰爭結束之後，在和平穩定的環境下，製造或修理武器與盔甲的需求大不如前。</w:t>
      </w:r>
    </w:p>
    <w:p w14:paraId="0FD65DA5" w14:textId="77777777" w:rsidR="00AF3CA9" w:rsidRPr="00C77F89" w:rsidRDefault="00AF3CA9" w:rsidP="00AF3CA9">
      <w:pPr>
        <w:jc w:val="left"/>
        <w:rPr>
          <w:rFonts w:ascii="Times New Roman" w:eastAsia="思源黑体 CN Normal" w:hAnsi="Times New Roman" w:cs="Times New Roman"/>
          <w:b/>
          <w:bCs/>
          <w:color w:val="000000" w:themeColor="text1"/>
          <w:sz w:val="22"/>
          <w:lang w:eastAsia="zh-TW"/>
        </w:rPr>
      </w:pPr>
    </w:p>
    <w:p w14:paraId="2DD33B5D" w14:textId="77777777" w:rsidR="00AF3CA9" w:rsidRPr="00C77F89" w:rsidRDefault="00AF3CA9" w:rsidP="00AF3CA9">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加賀藩第三代藩主前田利常（</w:t>
      </w:r>
      <w:r w:rsidRPr="00C77F89">
        <w:rPr>
          <w:rFonts w:ascii="Times New Roman" w:eastAsia="思源黑体 CN Normal" w:hAnsi="Times New Roman" w:cs="Times New Roman"/>
          <w:color w:val="000000" w:themeColor="text1"/>
          <w:sz w:val="22"/>
          <w:lang w:eastAsia="zh-TW"/>
        </w:rPr>
        <w:t>1594–1658</w:t>
      </w:r>
      <w:r w:rsidRPr="00C77F89">
        <w:rPr>
          <w:rFonts w:ascii="Times New Roman" w:eastAsia="思源黑体 CN Normal" w:hAnsi="Times New Roman" w:cs="Times New Roman"/>
          <w:color w:val="000000" w:themeColor="text1"/>
          <w:sz w:val="22"/>
          <w:lang w:eastAsia="zh-TW"/>
        </w:rPr>
        <w:t>）將作坊的重心，轉為發展裝飾藝術和手工藝，在他的推動下，作坊正式以「御細工所」的名義成立，吸引了精通各類手工藝的工匠們，來到規模日漸擴大的金澤</w:t>
      </w:r>
      <w:commentRangeStart w:id="0"/>
      <w:commentRangeStart w:id="1"/>
      <w:r w:rsidRPr="00C77F89">
        <w:rPr>
          <w:rFonts w:ascii="Times New Roman" w:eastAsia="思源黑体 CN Normal" w:hAnsi="Times New Roman" w:cs="Times New Roman"/>
          <w:color w:val="000000" w:themeColor="text1"/>
          <w:sz w:val="22"/>
          <w:lang w:eastAsia="zh-TW"/>
        </w:rPr>
        <w:t>城下町</w:t>
      </w:r>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TW"/>
        </w:rPr>
        <w:t>。</w:t>
      </w:r>
    </w:p>
    <w:p w14:paraId="1B993003" w14:textId="77777777" w:rsidR="00AF3CA9" w:rsidRPr="00C77F89" w:rsidRDefault="00AF3CA9" w:rsidP="00AF3CA9">
      <w:pPr>
        <w:jc w:val="left"/>
        <w:rPr>
          <w:rFonts w:ascii="Times New Roman" w:eastAsia="思源黑体 CN Normal" w:hAnsi="Times New Roman" w:cs="Times New Roman"/>
          <w:b/>
          <w:bCs/>
          <w:color w:val="000000" w:themeColor="text1"/>
          <w:sz w:val="22"/>
          <w:lang w:eastAsia="zh-TW"/>
        </w:rPr>
      </w:pPr>
    </w:p>
    <w:p w14:paraId="5ED392AB" w14:textId="77777777" w:rsidR="00AF3CA9" w:rsidRPr="00C77F89" w:rsidRDefault="00AF3CA9" w:rsidP="00AF3CA9">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前田綱紀（西元</w:t>
      </w:r>
      <w:r w:rsidRPr="00C77F89">
        <w:rPr>
          <w:rFonts w:ascii="Times New Roman" w:eastAsia="思源黑体 CN Normal" w:hAnsi="Times New Roman" w:cs="Times New Roman"/>
          <w:color w:val="000000" w:themeColor="text1"/>
          <w:sz w:val="22"/>
          <w:lang w:eastAsia="zh-TW"/>
        </w:rPr>
        <w:t>1643–1724</w:t>
      </w:r>
      <w:r w:rsidRPr="00C77F89">
        <w:rPr>
          <w:rFonts w:ascii="Times New Roman" w:eastAsia="思源黑体 CN Normal" w:hAnsi="Times New Roman" w:cs="Times New Roman"/>
          <w:color w:val="000000" w:themeColor="text1"/>
          <w:sz w:val="22"/>
          <w:lang w:eastAsia="zh-TW"/>
        </w:rPr>
        <w:t>）是加賀藩第五代藩主，對於推動加賀藩</w:t>
      </w:r>
      <w:r w:rsidRPr="00C77F89">
        <w:rPr>
          <w:rFonts w:ascii="Times New Roman" w:eastAsia="思源黑体 CN Normal" w:hAnsi="Times New Roman" w:cs="Times New Roman"/>
          <w:color w:val="000000" w:themeColor="text1"/>
          <w:sz w:val="22"/>
          <w:lang w:eastAsia="zh-TW"/>
        </w:rPr>
        <w:t>17</w:t>
      </w:r>
      <w:r w:rsidRPr="00C77F89">
        <w:rPr>
          <w:rFonts w:ascii="Times New Roman" w:eastAsia="思源黑体 CN Normal" w:hAnsi="Times New Roman" w:cs="Times New Roman"/>
          <w:color w:val="000000" w:themeColor="text1"/>
          <w:sz w:val="22"/>
          <w:lang w:eastAsia="zh-TW"/>
        </w:rPr>
        <w:t>世紀的手工藝技術發展</w:t>
      </w:r>
      <w:r w:rsidRPr="00C77F89">
        <w:rPr>
          <w:rFonts w:ascii="Times New Roman" w:eastAsia="思源黑体 CN Normal" w:hAnsi="Times New Roman" w:cs="Times New Roman" w:hint="eastAsia"/>
          <w:color w:val="000000" w:themeColor="text1"/>
          <w:sz w:val="22"/>
          <w:lang w:eastAsia="zh-TW"/>
        </w:rPr>
        <w:t>作</w:t>
      </w:r>
      <w:r w:rsidRPr="00C77F89">
        <w:rPr>
          <w:rFonts w:ascii="Times New Roman" w:eastAsia="思源黑体 CN Normal" w:hAnsi="Times New Roman" w:cs="Times New Roman"/>
          <w:color w:val="000000" w:themeColor="text1"/>
          <w:sz w:val="22"/>
          <w:lang w:eastAsia="zh-TW"/>
        </w:rPr>
        <w:t>出了很大貢獻。前田綱紀由祖父前田利常撫養長大，對藝術充滿熱情，為了鼓勵技術的發展，他邀請工匠們聚居在御細工所附近。由於手工藝技術和知識過去往往是某個家族不外傳的秘密或商業機密，但在加賀藩御細工所，精通漆器工藝、繪畫，金屬加工等所有藝術門派的工匠們可以聚在一起並攜手合作，他們共同努力造就了許多加賀藩出品的一流作品。此外，前田綱紀還會獎勵製作出優秀作品的工匠。</w:t>
      </w:r>
    </w:p>
    <w:p w14:paraId="75AE9112" w14:textId="77777777" w:rsidR="00AF3CA9" w:rsidRPr="00C77F89" w:rsidRDefault="00AF3CA9" w:rsidP="00AF3CA9">
      <w:pPr>
        <w:jc w:val="left"/>
        <w:rPr>
          <w:rFonts w:ascii="Times New Roman" w:eastAsia="思源黑体 CN Normal" w:hAnsi="Times New Roman" w:cs="Times New Roman"/>
          <w:b/>
          <w:bCs/>
          <w:color w:val="000000" w:themeColor="text1"/>
          <w:sz w:val="22"/>
          <w:lang w:eastAsia="zh-TW"/>
        </w:rPr>
      </w:pPr>
    </w:p>
    <w:p w14:paraId="45004F68" w14:textId="77777777" w:rsidR="00AF3CA9" w:rsidRPr="00C77F89" w:rsidRDefault="00AF3CA9" w:rsidP="00AF3CA9">
      <w:pPr>
        <w:jc w:val="left"/>
        <w:rPr>
          <w:rFonts w:ascii="Times New Roman" w:eastAsia="思源黑体 CN Normal" w:hAnsi="Times New Roman" w:cs="Times New Roman"/>
          <w:color w:val="000000" w:themeColor="text1"/>
          <w:sz w:val="22"/>
          <w:lang w:eastAsia="zh-TW"/>
        </w:rPr>
      </w:pPr>
      <w:r w:rsidRPr="00C77F89">
        <w:rPr>
          <w:rFonts w:ascii="Times New Roman" w:eastAsia="思源黑体 CN Normal" w:hAnsi="Times New Roman" w:cs="Times New Roman"/>
          <w:color w:val="000000" w:themeColor="text1"/>
          <w:sz w:val="22"/>
          <w:lang w:eastAsia="zh-TW"/>
        </w:rPr>
        <w:t>許多御細工所的工匠們除了不斷提升自己本行的技藝，在前田家喜愛的能劇、茶道等文化領域也取得了很大成就。</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4T15:52:00Z" w:initials="u">
    <w:p w14:paraId="343B8F16" w14:textId="77777777" w:rsidR="00AF3CA9" w:rsidRDefault="00AF3CA9" w:rsidP="00AF3CA9">
      <w:pPr>
        <w:pStyle w:val="aa"/>
      </w:pPr>
      <w:r>
        <w:rPr>
          <w:rStyle w:val="ac"/>
        </w:rPr>
        <w:annotationRef/>
      </w:r>
      <w:r>
        <w:rPr>
          <w:rFonts w:hint="eastAsia"/>
        </w:rPr>
        <w:t>【要確認】</w:t>
      </w:r>
    </w:p>
    <w:p w14:paraId="6BECFFA7" w14:textId="77777777" w:rsidR="00AF3CA9" w:rsidRDefault="00AF3CA9" w:rsidP="00AF3CA9">
      <w:pPr>
        <w:pStyle w:val="aa"/>
      </w:pPr>
      <w:r>
        <w:rPr>
          <w:rFonts w:hint="eastAsia"/>
        </w:rPr>
        <w:t>簡体字同様</w:t>
      </w:r>
    </w:p>
  </w:comment>
  <w:comment w:id="1" w:author="Venus Tong" w:date="2024-02-13T18:31:00Z" w:initials="VT">
    <w:p w14:paraId="7E18A080" w14:textId="77777777" w:rsidR="00AF3CA9" w:rsidRDefault="00AF3CA9" w:rsidP="00AF3CA9">
      <w:pPr>
        <w:jc w:val="left"/>
      </w:pPr>
      <w:r>
        <w:rPr>
          <w:rStyle w:val="ac"/>
        </w:rPr>
        <w:annotationRef/>
      </w:r>
      <w:r>
        <w:rPr>
          <w:rFonts w:hint="eastAsia"/>
          <w:color w:val="000000"/>
        </w:rPr>
        <w:t>上記同様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ECFFA7" w15:done="0"/>
  <w15:commentEx w15:paraId="7E18A080" w15:paraIdParent="6BECFF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39116B" w16cex:dateUtc="2024-01-24T06:52:00Z"/>
  <w16cex:commentExtensible w16cex:durableId="7E193521" w16cex:dateUtc="2024-02-13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ECFFA7" w16cid:durableId="0139116B"/>
  <w16cid:commentId w16cid:paraId="7E18A080" w16cid:durableId="7E1935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A9"/>
    <w:rsid w:val="00102A26"/>
    <w:rsid w:val="00346BD8"/>
    <w:rsid w:val="00AF3CA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8597EE"/>
  <w15:chartTrackingRefBased/>
  <w15:docId w15:val="{E02A5D76-4C4E-4419-964E-F12C81DB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3C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3C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3C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3C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3C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3C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3C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3C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3C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3C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3C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3C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3C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3C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3C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3C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3C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3C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3C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3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C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3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CA9"/>
    <w:pPr>
      <w:spacing w:before="160" w:after="160"/>
      <w:jc w:val="center"/>
    </w:pPr>
    <w:rPr>
      <w:i/>
      <w:iCs/>
      <w:color w:val="404040" w:themeColor="text1" w:themeTint="BF"/>
    </w:rPr>
  </w:style>
  <w:style w:type="character" w:customStyle="1" w:styleId="a8">
    <w:name w:val="引用文 (文字)"/>
    <w:basedOn w:val="a0"/>
    <w:link w:val="a7"/>
    <w:uiPriority w:val="29"/>
    <w:rsid w:val="00AF3CA9"/>
    <w:rPr>
      <w:i/>
      <w:iCs/>
      <w:color w:val="404040" w:themeColor="text1" w:themeTint="BF"/>
    </w:rPr>
  </w:style>
  <w:style w:type="paragraph" w:styleId="a9">
    <w:name w:val="List Paragraph"/>
    <w:basedOn w:val="a"/>
    <w:uiPriority w:val="34"/>
    <w:qFormat/>
    <w:rsid w:val="00AF3CA9"/>
    <w:pPr>
      <w:ind w:left="720"/>
      <w:contextualSpacing/>
    </w:pPr>
  </w:style>
  <w:style w:type="character" w:styleId="21">
    <w:name w:val="Intense Emphasis"/>
    <w:basedOn w:val="a0"/>
    <w:uiPriority w:val="21"/>
    <w:qFormat/>
    <w:rsid w:val="00AF3CA9"/>
    <w:rPr>
      <w:i/>
      <w:iCs/>
      <w:color w:val="0F4761" w:themeColor="accent1" w:themeShade="BF"/>
    </w:rPr>
  </w:style>
  <w:style w:type="paragraph" w:styleId="22">
    <w:name w:val="Intense Quote"/>
    <w:basedOn w:val="a"/>
    <w:next w:val="a"/>
    <w:link w:val="23"/>
    <w:uiPriority w:val="30"/>
    <w:qFormat/>
    <w:rsid w:val="00AF3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3CA9"/>
    <w:rPr>
      <w:i/>
      <w:iCs/>
      <w:color w:val="0F4761" w:themeColor="accent1" w:themeShade="BF"/>
    </w:rPr>
  </w:style>
  <w:style w:type="character" w:styleId="24">
    <w:name w:val="Intense Reference"/>
    <w:basedOn w:val="a0"/>
    <w:uiPriority w:val="32"/>
    <w:qFormat/>
    <w:rsid w:val="00AF3CA9"/>
    <w:rPr>
      <w:b/>
      <w:bCs/>
      <w:smallCaps/>
      <w:color w:val="0F4761" w:themeColor="accent1" w:themeShade="BF"/>
      <w:spacing w:val="5"/>
    </w:rPr>
  </w:style>
  <w:style w:type="paragraph" w:styleId="aa">
    <w:name w:val="annotation text"/>
    <w:basedOn w:val="a"/>
    <w:link w:val="ab"/>
    <w:uiPriority w:val="99"/>
    <w:unhideWhenUsed/>
    <w:rsid w:val="00AF3CA9"/>
    <w:pPr>
      <w:jc w:val="left"/>
    </w:pPr>
    <w:rPr>
      <w14:ligatures w14:val="none"/>
    </w:rPr>
  </w:style>
  <w:style w:type="character" w:customStyle="1" w:styleId="ab">
    <w:name w:val="コメント文字列 (文字)"/>
    <w:basedOn w:val="a0"/>
    <w:link w:val="aa"/>
    <w:uiPriority w:val="99"/>
    <w:rsid w:val="00AF3CA9"/>
    <w:rPr>
      <w14:ligatures w14:val="none"/>
    </w:rPr>
  </w:style>
  <w:style w:type="paragraph" w:styleId="Web">
    <w:name w:val="Normal (Web)"/>
    <w:basedOn w:val="a"/>
    <w:uiPriority w:val="99"/>
    <w:unhideWhenUsed/>
    <w:rsid w:val="00AF3CA9"/>
    <w:pPr>
      <w:widowControl/>
      <w:jc w:val="left"/>
    </w:pPr>
    <w:rPr>
      <w:rFonts w:ascii="Times New Roman" w:hAnsi="Times New Roman" w:cs="Times New Roman"/>
      <w:kern w:val="0"/>
      <w:sz w:val="24"/>
      <w:szCs w:val="24"/>
      <w14:ligatures w14:val="none"/>
    </w:rPr>
  </w:style>
  <w:style w:type="character" w:styleId="ac">
    <w:name w:val="annotation reference"/>
    <w:basedOn w:val="a0"/>
    <w:uiPriority w:val="99"/>
    <w:semiHidden/>
    <w:unhideWhenUsed/>
    <w:rsid w:val="00AF3CA9"/>
    <w:rPr>
      <w:sz w:val="18"/>
      <w:szCs w:val="18"/>
    </w:rPr>
  </w:style>
  <w:style w:type="paragraph" w:customStyle="1" w:styleId="JA">
    <w:name w:val="JA"/>
    <w:basedOn w:val="a"/>
    <w:qFormat/>
    <w:rsid w:val="00AF3CA9"/>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2024-07-31T14:20:00Z</dcterms:created>
  <dcterms:modified xsi:type="dcterms:W3CDTF">2024-07-31T14:20:00Z</dcterms:modified>
</cp:coreProperties>
</file>