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450" w:rsidRPr="00E41919" w:rsidRDefault="00771450" w:rsidP="00771450">
      <w:pPr>
        <w:rPr>
          <w:rFonts w:eastAsia="Source Han Sans TW Normal"/>
          <w:bCs/>
          <w:color w:val="000000" w:themeColor="text1"/>
          <w:sz w:val="22"/>
          <w:lang w:eastAsia="zh-TW"/>
        </w:rPr>
      </w:pPr>
      <w:r>
        <w:rPr>
          <w:b/>
        </w:rPr>
        <w:t>「膳臣」的崛起</w:t>
      </w:r>
    </w:p>
    <w:p w:rsidR="00771450" w:rsidRPr="00E41919" w:rsidRDefault="00771450" w:rsidP="00771450">
      <w:pPr>
        <w:rPr>
          <w:rFonts w:eastAsia="Source Han Sans TW Normal"/>
          <w:b/>
          <w:color w:val="000000" w:themeColor="text1"/>
          <w:sz w:val="22"/>
          <w:lang w:eastAsia="zh-TW"/>
        </w:rPr>
      </w:pPr>
      <w:r/>
    </w:p>
    <w:p w:rsidR="00771450" w:rsidRPr="00DD1159" w:rsidRDefault="00771450" w:rsidP="00771450">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771450" w:rsidRPr="00DD1159" w:rsidRDefault="00771450" w:rsidP="0077145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若狹地區與首都在政治及經濟上的交流大約成形於西元</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世紀之前。當時，朝廷已經認識到了若狹地區</w:t>
      </w:r>
      <w:r>
        <w:rPr>
          <w:rFonts w:eastAsia="Source Han Sans TW Normal" w:hint="eastAsia"/>
          <w:bCs/>
          <w:color w:val="000000" w:themeColor="text1"/>
          <w:sz w:val="22"/>
          <w:lang w:eastAsia="zh-TW"/>
        </w:rPr>
        <w:t>在</w:t>
      </w:r>
      <w:r w:rsidRPr="00DD1159">
        <w:rPr>
          <w:rFonts w:eastAsia="Source Han Sans TW Normal"/>
          <w:bCs/>
          <w:color w:val="000000" w:themeColor="text1"/>
          <w:sz w:val="22"/>
          <w:lang w:eastAsia="zh-TW"/>
        </w:rPr>
        <w:t>自然資源及其地處日本海沿岸的戰略位置</w:t>
      </w:r>
      <w:r>
        <w:rPr>
          <w:rFonts w:eastAsia="Source Han Sans TW Normal" w:hint="eastAsia"/>
          <w:bCs/>
          <w:color w:val="000000" w:themeColor="text1"/>
          <w:sz w:val="22"/>
          <w:lang w:eastAsia="zh-TW"/>
        </w:rPr>
        <w:t>上的</w:t>
      </w:r>
      <w:r w:rsidRPr="00DD1159">
        <w:rPr>
          <w:rFonts w:eastAsia="Source Han Sans TW Normal"/>
          <w:bCs/>
          <w:color w:val="000000" w:themeColor="text1"/>
          <w:sz w:val="22"/>
          <w:lang w:eastAsia="zh-TW"/>
        </w:rPr>
        <w:t>價值。統治這一地區的強大氏族受命向天皇和朝廷貴族提供以海產為主的食材。作為宮廷食材的指定供應者，</w:t>
      </w:r>
      <w:r>
        <w:rPr>
          <w:rFonts w:eastAsia="Source Han Sans TW Normal" w:hint="eastAsia"/>
          <w:bCs/>
          <w:color w:val="000000" w:themeColor="text1"/>
          <w:sz w:val="22"/>
          <w:lang w:eastAsia="zh-TW"/>
        </w:rPr>
        <w:t>他們</w:t>
      </w:r>
      <w:r w:rsidRPr="00DD1159">
        <w:rPr>
          <w:rFonts w:eastAsia="Source Han Sans TW Normal"/>
          <w:bCs/>
          <w:color w:val="000000" w:themeColor="text1"/>
          <w:sz w:val="22"/>
          <w:lang w:eastAsia="zh-TW"/>
        </w:rPr>
        <w:t>被賜以「膳臣」的稱號。</w:t>
      </w:r>
    </w:p>
    <w:p w:rsidR="00771450" w:rsidRPr="00DD1159" w:rsidRDefault="00771450" w:rsidP="00771450">
      <w:pPr>
        <w:rPr>
          <w:rFonts w:eastAsia="Source Han Sans TW Normal"/>
          <w:bCs/>
          <w:color w:val="000000" w:themeColor="text1"/>
          <w:sz w:val="22"/>
          <w:lang w:eastAsia="zh-TW"/>
        </w:rPr>
      </w:pPr>
    </w:p>
    <w:p w:rsidR="00771450" w:rsidRPr="00DD1159" w:rsidRDefault="00771450" w:rsidP="00771450">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771450" w:rsidRPr="00DD1159" w:rsidRDefault="00771450" w:rsidP="0077145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為宮廷供應食材的若狹強大氏族</w:t>
      </w:r>
    </w:p>
    <w:p w:rsidR="00771450" w:rsidRPr="00DD1159" w:rsidRDefault="00771450" w:rsidP="0077145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在西元</w:t>
      </w:r>
      <w:r w:rsidRPr="00DD1159">
        <w:rPr>
          <w:rFonts w:eastAsia="Source Han Sans TW Normal"/>
          <w:bCs/>
          <w:color w:val="000000" w:themeColor="text1"/>
          <w:sz w:val="22"/>
          <w:lang w:eastAsia="zh-TW"/>
        </w:rPr>
        <w:t>7</w:t>
      </w:r>
      <w:r w:rsidRPr="00DD1159">
        <w:rPr>
          <w:rFonts w:eastAsia="Source Han Sans TW Normal"/>
          <w:bCs/>
          <w:color w:val="000000" w:themeColor="text1"/>
          <w:sz w:val="22"/>
          <w:lang w:eastAsia="zh-TW"/>
        </w:rPr>
        <w:t>世紀下半葉，若狹地區被納入了位於如今奈良縣的大和朝廷統治之下。在日本海沿岸諸地之中，若狹距離首都最近，因此是理想的海產供給地。為了控制這些資源，朝廷授命統治若狹的一個強大氏族負責為宮廷供應當地出產的食材，並正式賜予其「膳臣」之名。在隨後的數世紀裡，隨著商貿網路的發展和當地豐富海產的</w:t>
      </w:r>
      <w:r>
        <w:rPr>
          <w:rFonts w:eastAsia="Source Han Sans TW Normal" w:hint="eastAsia"/>
          <w:bCs/>
          <w:color w:val="000000" w:themeColor="text1"/>
          <w:sz w:val="22"/>
          <w:lang w:eastAsia="zh-TW"/>
        </w:rPr>
        <w:t>需求</w:t>
      </w:r>
      <w:r w:rsidRPr="00DD1159">
        <w:rPr>
          <w:rFonts w:eastAsia="Source Han Sans TW Normal"/>
          <w:bCs/>
          <w:color w:val="000000" w:themeColor="text1"/>
          <w:sz w:val="22"/>
          <w:lang w:eastAsia="zh-TW"/>
        </w:rPr>
        <w:t>大</w:t>
      </w:r>
      <w:r>
        <w:rPr>
          <w:rFonts w:eastAsia="Source Han Sans TW Normal" w:hint="eastAsia"/>
          <w:bCs/>
          <w:color w:val="000000" w:themeColor="text1"/>
          <w:sz w:val="22"/>
          <w:lang w:eastAsia="zh-TW"/>
        </w:rPr>
        <w:t>增</w:t>
      </w:r>
      <w:r w:rsidRPr="00DD1159">
        <w:rPr>
          <w:rFonts w:eastAsia="Source Han Sans TW Normal"/>
          <w:bCs/>
          <w:color w:val="000000" w:themeColor="text1"/>
          <w:sz w:val="22"/>
          <w:lang w:eastAsia="zh-TW"/>
        </w:rPr>
        <w:t>，若狹地區與奈良、京都這先後兩個首都的關係日益</w:t>
      </w:r>
      <w:r>
        <w:rPr>
          <w:rFonts w:eastAsia="Source Han Sans TW Normal" w:hint="eastAsia"/>
          <w:bCs/>
          <w:color w:val="000000" w:themeColor="text1"/>
          <w:sz w:val="22"/>
          <w:lang w:eastAsia="zh-TW"/>
        </w:rPr>
        <w:t>增進</w:t>
      </w:r>
      <w:r w:rsidRPr="00DD1159">
        <w:rPr>
          <w:rFonts w:eastAsia="Source Han Sans TW Normal"/>
          <w:bCs/>
          <w:color w:val="000000" w:themeColor="text1"/>
          <w:sz w:val="22"/>
          <w:lang w:eastAsia="zh-TW"/>
        </w:rPr>
        <w:t>，不斷強化。</w:t>
      </w:r>
    </w:p>
    <w:p w:rsidR="00771450" w:rsidRPr="00DD1159" w:rsidRDefault="00771450" w:rsidP="00771450">
      <w:pPr>
        <w:rPr>
          <w:rFonts w:eastAsia="Source Han Sans TW Normal"/>
          <w:bCs/>
          <w:color w:val="000000" w:themeColor="text1"/>
          <w:sz w:val="22"/>
          <w:lang w:eastAsia="zh-TW"/>
        </w:rPr>
      </w:pPr>
    </w:p>
    <w:p w:rsidR="00771450" w:rsidRPr="00DD1159" w:rsidRDefault="00771450" w:rsidP="0077145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古墳與膳臣</w:t>
      </w:r>
    </w:p>
    <w:p w:rsidR="00771450" w:rsidRPr="00DD1159" w:rsidRDefault="00771450" w:rsidP="0077145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在若狹地區出土的一些古墳可能與膳臣有關</w:t>
      </w:r>
      <w:r w:rsidRPr="00675C4E">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因為</w:t>
      </w:r>
      <w:r w:rsidRPr="00DD1159">
        <w:rPr>
          <w:rFonts w:eastAsia="Source Han Sans TW Normal"/>
          <w:bCs/>
          <w:color w:val="000000" w:themeColor="text1"/>
          <w:sz w:val="22"/>
          <w:lang w:eastAsia="zh-TW"/>
        </w:rPr>
        <w:t>膳臣統治該地區的時期，</w:t>
      </w:r>
      <w:r>
        <w:rPr>
          <w:rFonts w:eastAsia="Source Han Sans TW Normal" w:hint="eastAsia"/>
          <w:bCs/>
          <w:color w:val="000000" w:themeColor="text1"/>
          <w:sz w:val="22"/>
          <w:lang w:eastAsia="zh-TW"/>
        </w:rPr>
        <w:t>正好與</w:t>
      </w:r>
      <w:r w:rsidRPr="00DD1159">
        <w:rPr>
          <w:rFonts w:eastAsia="Source Han Sans TW Normal"/>
          <w:bCs/>
          <w:color w:val="000000" w:themeColor="text1"/>
          <w:sz w:val="22"/>
          <w:lang w:eastAsia="zh-TW"/>
        </w:rPr>
        <w:t>為氏族首領和其他權貴修建古墳的時代</w:t>
      </w:r>
      <w:r>
        <w:rPr>
          <w:rFonts w:eastAsia="Source Han Sans TW Normal" w:hint="eastAsia"/>
          <w:bCs/>
          <w:color w:val="000000" w:themeColor="text1"/>
          <w:sz w:val="22"/>
          <w:lang w:eastAsia="zh-TW"/>
        </w:rPr>
        <w:t>相符</w:t>
      </w:r>
      <w:r w:rsidRPr="00DD1159">
        <w:rPr>
          <w:rFonts w:eastAsia="Source Han Sans TW Normal"/>
          <w:bCs/>
          <w:color w:val="000000" w:themeColor="text1"/>
          <w:sz w:val="22"/>
          <w:lang w:eastAsia="zh-TW"/>
        </w:rPr>
        <w:t>。在若狹地區古墳發掘中出土的各種陪葬品提供了有關當時社會的許多信息，顯示這裡是一個首都與亞洲大陸交易的貿易樞紐。</w:t>
      </w:r>
      <w:r>
        <w:rPr>
          <w:rFonts w:eastAsia="Source Han Sans TW Normal" w:hint="eastAsia"/>
          <w:bCs/>
          <w:color w:val="000000" w:themeColor="text1"/>
          <w:sz w:val="22"/>
          <w:lang w:eastAsia="zh-TW"/>
        </w:rPr>
        <w:t>此外</w:t>
      </w:r>
      <w:r w:rsidRPr="00EA7A45">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珍貴稀有的陪葬品是身份地位的象徵，</w:t>
      </w:r>
      <w:r>
        <w:rPr>
          <w:rFonts w:eastAsia="Source Han Sans TW Normal" w:hint="eastAsia"/>
          <w:bCs/>
          <w:color w:val="000000" w:themeColor="text1"/>
          <w:sz w:val="22"/>
          <w:lang w:eastAsia="zh-TW"/>
        </w:rPr>
        <w:t>這也</w:t>
      </w:r>
      <w:r w:rsidRPr="00DD1159">
        <w:rPr>
          <w:rFonts w:eastAsia="Source Han Sans TW Normal"/>
          <w:bCs/>
          <w:color w:val="000000" w:themeColor="text1"/>
          <w:sz w:val="22"/>
          <w:lang w:eastAsia="zh-TW"/>
        </w:rPr>
        <w:t>意味著</w:t>
      </w:r>
      <w:r>
        <w:rPr>
          <w:rFonts w:eastAsia="Source Han Sans TW Normal" w:hint="eastAsia"/>
          <w:bCs/>
          <w:color w:val="000000" w:themeColor="text1"/>
          <w:sz w:val="22"/>
          <w:lang w:eastAsia="zh-TW"/>
        </w:rPr>
        <w:t>這些</w:t>
      </w:r>
      <w:r w:rsidRPr="00DD1159">
        <w:rPr>
          <w:rFonts w:eastAsia="Source Han Sans TW Normal"/>
          <w:bCs/>
          <w:color w:val="000000" w:themeColor="text1"/>
          <w:sz w:val="22"/>
          <w:lang w:eastAsia="zh-TW"/>
        </w:rPr>
        <w:t>古墳是為與首都有聯繫的重要人物</w:t>
      </w:r>
      <w:r>
        <w:rPr>
          <w:rFonts w:eastAsia="Source Han Sans TW Normal" w:hint="eastAsia"/>
          <w:bCs/>
          <w:color w:val="000000" w:themeColor="text1"/>
          <w:sz w:val="22"/>
          <w:lang w:eastAsia="zh-TW"/>
        </w:rPr>
        <w:t>而</w:t>
      </w:r>
      <w:r w:rsidRPr="00DD1159">
        <w:rPr>
          <w:rFonts w:eastAsia="Source Han Sans TW Normal"/>
          <w:bCs/>
          <w:color w:val="000000" w:themeColor="text1"/>
          <w:sz w:val="22"/>
          <w:lang w:eastAsia="zh-TW"/>
        </w:rPr>
        <w:t>建，例如膳臣。</w:t>
      </w:r>
    </w:p>
    <w:p w:rsidR="00771450" w:rsidRPr="00675C4E" w:rsidRDefault="00771450" w:rsidP="00771450">
      <w:pPr>
        <w:rPr>
          <w:rFonts w:eastAsia="Source Han Sans TW Normal"/>
          <w:bCs/>
          <w:color w:val="000000" w:themeColor="text1"/>
          <w:sz w:val="22"/>
          <w:lang w:eastAsia="zh-TW"/>
        </w:rPr>
      </w:pPr>
    </w:p>
    <w:p w:rsidR="00771450" w:rsidRPr="00DD1159" w:rsidRDefault="00771450" w:rsidP="00771450">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771450" w:rsidRPr="00DD1159" w:rsidRDefault="00771450" w:rsidP="0077145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展區主要展出膳臣及其在若狹地區活動的相關文物與歷史資料。展品包括從若狹地區境內幾座古墳之一的西塚古墳墓室中出土的陪葬品的複製品，其中有帶裝飾的鏡子、銀鈴、鍍金銅帶飾、金耳飾等。而陶器殘片是來自沿墳丘週邊排列的禮器「埴輪」。</w:t>
      </w:r>
    </w:p>
    <w:p w:rsidR="00771450" w:rsidRDefault="00771450" w:rsidP="0077145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展品中有兩份文稿，</w:t>
      </w:r>
      <w:r w:rsidRPr="003E17DD">
        <w:rPr>
          <w:rFonts w:ascii="Source Han Sans TW Normal" w:eastAsia="Source Han Sans TW Normal" w:hAnsi="Source Han Sans TW Normal" w:hint="eastAsia"/>
          <w:bCs/>
          <w:color w:val="000000" w:themeColor="text1"/>
          <w:sz w:val="22"/>
          <w:lang w:eastAsia="zh-TW"/>
        </w:rPr>
        <w:t>分別為</w:t>
      </w:r>
      <w:r w:rsidRPr="00DD1159">
        <w:rPr>
          <w:rFonts w:eastAsia="Source Han Sans TW Normal"/>
          <w:bCs/>
          <w:color w:val="000000" w:themeColor="text1"/>
          <w:sz w:val="22"/>
          <w:lang w:eastAsia="zh-TW"/>
        </w:rPr>
        <w:t>《先代舊事本紀》和《日本書紀》</w:t>
      </w:r>
      <w:r w:rsidRPr="003E17DD">
        <w:rPr>
          <w:rFonts w:ascii="Source Han Sans TW Normal" w:eastAsia="Source Han Sans TW Normal" w:hAnsi="Source Han Sans TW Normal" w:hint="eastAsia"/>
          <w:bCs/>
          <w:color w:val="000000" w:themeColor="text1"/>
          <w:sz w:val="22"/>
          <w:lang w:eastAsia="zh-TW"/>
        </w:rPr>
        <w:t>，是</w:t>
      </w:r>
      <w:r w:rsidRPr="00DD1159">
        <w:rPr>
          <w:rFonts w:eastAsia="Source Han Sans TW Normal"/>
          <w:bCs/>
          <w:color w:val="000000" w:themeColor="text1"/>
          <w:sz w:val="22"/>
          <w:lang w:eastAsia="zh-TW"/>
        </w:rPr>
        <w:t>江戶時代</w:t>
      </w:r>
      <w:r w:rsidRPr="00DD1159">
        <w:rPr>
          <w:rFonts w:eastAsia="Source Han Sans TW Normal"/>
          <w:bCs/>
          <w:color w:val="000000" w:themeColor="text1"/>
          <w:sz w:val="22"/>
          <w:lang w:eastAsia="zh-TW"/>
        </w:rPr>
        <w:t>(1603-1867)</w:t>
      </w:r>
      <w:r w:rsidRPr="003E17DD">
        <w:rPr>
          <w:rFonts w:ascii="Source Han Sans TW Normal" w:eastAsia="Source Han Sans TW Normal" w:hAnsi="Source Han Sans TW Normal" w:hint="eastAsia"/>
          <w:bCs/>
          <w:color w:val="000000" w:themeColor="text1"/>
          <w:sz w:val="22"/>
          <w:lang w:eastAsia="zh-TW"/>
        </w:rPr>
        <w:t>的抄本。</w:t>
      </w:r>
      <w:r w:rsidRPr="00DD1159">
        <w:rPr>
          <w:rFonts w:eastAsia="Source Han Sans TW Normal"/>
          <w:bCs/>
          <w:color w:val="000000" w:themeColor="text1"/>
          <w:sz w:val="22"/>
          <w:lang w:eastAsia="zh-TW"/>
        </w:rPr>
        <w:t>這兩部典籍記載日本早期歷史中關於膳臣的資料。以《先代舊事本紀》為例，書中第</w:t>
      </w:r>
      <w:r w:rsidRPr="00DD1159">
        <w:rPr>
          <w:rFonts w:eastAsia="Source Han Sans TW Normal"/>
          <w:bCs/>
          <w:color w:val="000000" w:themeColor="text1"/>
          <w:sz w:val="22"/>
          <w:lang w:eastAsia="zh-TW"/>
        </w:rPr>
        <w:t>10</w:t>
      </w:r>
      <w:r w:rsidRPr="00DD1159">
        <w:rPr>
          <w:rFonts w:eastAsia="Source Han Sans TW Normal"/>
          <w:bCs/>
          <w:color w:val="000000" w:themeColor="text1"/>
          <w:sz w:val="22"/>
          <w:lang w:eastAsia="zh-TW"/>
        </w:rPr>
        <w:t>卷講述了膳臣先祖的兒子荒礪命在西元</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世紀受命統治若狹地區的過程。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50"/>
    <w:rsid w:val="00102A26"/>
    <w:rsid w:val="00346BD8"/>
    <w:rsid w:val="0077145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43662F-7C72-45C8-B8A0-0AD110D6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14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14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145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14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14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14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14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14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14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4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14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145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14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14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14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14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14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14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14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1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4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1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450"/>
    <w:pPr>
      <w:spacing w:before="160" w:after="160"/>
      <w:jc w:val="center"/>
    </w:pPr>
    <w:rPr>
      <w:i/>
      <w:iCs/>
      <w:color w:val="404040" w:themeColor="text1" w:themeTint="BF"/>
    </w:rPr>
  </w:style>
  <w:style w:type="character" w:customStyle="1" w:styleId="a8">
    <w:name w:val="引用文 (文字)"/>
    <w:basedOn w:val="a0"/>
    <w:link w:val="a7"/>
    <w:uiPriority w:val="29"/>
    <w:rsid w:val="00771450"/>
    <w:rPr>
      <w:i/>
      <w:iCs/>
      <w:color w:val="404040" w:themeColor="text1" w:themeTint="BF"/>
    </w:rPr>
  </w:style>
  <w:style w:type="paragraph" w:styleId="a9">
    <w:name w:val="List Paragraph"/>
    <w:basedOn w:val="a"/>
    <w:uiPriority w:val="34"/>
    <w:qFormat/>
    <w:rsid w:val="00771450"/>
    <w:pPr>
      <w:ind w:left="720"/>
      <w:contextualSpacing/>
    </w:pPr>
  </w:style>
  <w:style w:type="character" w:styleId="21">
    <w:name w:val="Intense Emphasis"/>
    <w:basedOn w:val="a0"/>
    <w:uiPriority w:val="21"/>
    <w:qFormat/>
    <w:rsid w:val="00771450"/>
    <w:rPr>
      <w:i/>
      <w:iCs/>
      <w:color w:val="0F4761" w:themeColor="accent1" w:themeShade="BF"/>
    </w:rPr>
  </w:style>
  <w:style w:type="paragraph" w:styleId="22">
    <w:name w:val="Intense Quote"/>
    <w:basedOn w:val="a"/>
    <w:next w:val="a"/>
    <w:link w:val="23"/>
    <w:uiPriority w:val="30"/>
    <w:qFormat/>
    <w:rsid w:val="00771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1450"/>
    <w:rPr>
      <w:i/>
      <w:iCs/>
      <w:color w:val="0F4761" w:themeColor="accent1" w:themeShade="BF"/>
    </w:rPr>
  </w:style>
  <w:style w:type="character" w:styleId="24">
    <w:name w:val="Intense Reference"/>
    <w:basedOn w:val="a0"/>
    <w:uiPriority w:val="32"/>
    <w:qFormat/>
    <w:rsid w:val="007714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