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6C46" w:rsidRPr="00DD1159" w:rsidRDefault="00D46C46" w:rsidP="00D46C46">
      <w:pPr>
        <w:rPr>
          <w:rFonts w:eastAsia="Source Han Sans TW Normal"/>
          <w:b/>
          <w:color w:val="000000" w:themeColor="text1"/>
          <w:sz w:val="22"/>
          <w:lang w:eastAsia="zh-TW"/>
        </w:rPr>
      </w:pPr>
      <w:r>
        <w:rPr>
          <w:b/>
        </w:rPr>
        <w:t>角鹿鹽：唯一沒有被詛咒的鹽</w:t>
      </w:r>
    </w:p>
    <w:p w:rsidR="00D46C46" w:rsidRPr="00DD1159" w:rsidRDefault="00D46C46" w:rsidP="00D46C46">
      <w:pPr>
        <w:rPr>
          <w:rFonts w:eastAsia="Source Han Sans TW Normal"/>
          <w:b/>
          <w:color w:val="000000" w:themeColor="text1"/>
          <w:sz w:val="22"/>
          <w:lang w:eastAsia="zh-TW"/>
        </w:rPr>
      </w:pPr>
      <w:r/>
    </w:p>
    <w:p w:rsidR="00D46C46" w:rsidRPr="00DD1159" w:rsidRDefault="00D46C46" w:rsidP="00D46C46">
      <w:pPr>
        <w:rPr>
          <w:rFonts w:eastAsia="Source Han Sans TW Normal"/>
          <w:b/>
          <w:color w:val="000000" w:themeColor="text1"/>
          <w:sz w:val="22"/>
          <w:lang w:eastAsia="zh-TW"/>
        </w:rPr>
      </w:pPr>
      <w:r w:rsidRPr="00DD1159">
        <w:rPr>
          <w:rFonts w:eastAsia="Source Han Sans TW Normal"/>
          <w:b/>
          <w:color w:val="000000" w:themeColor="text1"/>
          <w:sz w:val="22"/>
          <w:lang w:eastAsia="zh-TW"/>
        </w:rPr>
        <w:t>概要</w:t>
      </w:r>
    </w:p>
    <w:p w:rsidR="00D46C46" w:rsidRPr="00DD1159" w:rsidRDefault="00D46C46" w:rsidP="00D46C46">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數世紀以來，若狹灣沿岸的角鹿地區（今敦賀市）都以出產高品質的鹽而聞名，甚至曾被認可為</w:t>
      </w:r>
      <w:r>
        <w:rPr>
          <w:rFonts w:eastAsia="Source Han Sans TW Normal" w:hint="eastAsia"/>
          <w:bCs/>
          <w:color w:val="000000" w:themeColor="text1"/>
          <w:sz w:val="22"/>
          <w:lang w:eastAsia="zh-TW"/>
        </w:rPr>
        <w:t>是</w:t>
      </w:r>
      <w:r w:rsidRPr="00DD1159">
        <w:rPr>
          <w:rFonts w:eastAsia="Source Han Sans TW Normal"/>
          <w:bCs/>
          <w:color w:val="000000" w:themeColor="text1"/>
          <w:sz w:val="22"/>
          <w:lang w:eastAsia="zh-TW"/>
        </w:rPr>
        <w:t>唯一可供天皇食用的安全鹽源。在一則古代傳說裡，由於首都的政治陰謀和一場求而不得的單戀，引發了一名大臣對全日本的鹽進行詛咒。幸運的是，他在念咒時漏掉了角鹿，因此人們相信角鹿鹽並未受到詛咒。就這樣，角鹿在朝廷和首都貴族的眼中成為了更有價值的鹽產地。</w:t>
      </w:r>
    </w:p>
    <w:p w:rsidR="00D46C46" w:rsidRPr="00DD1159" w:rsidRDefault="00D46C46" w:rsidP="00D46C46">
      <w:pPr>
        <w:rPr>
          <w:rFonts w:eastAsia="Source Han Sans TW Normal"/>
          <w:bCs/>
          <w:color w:val="000000" w:themeColor="text1"/>
          <w:sz w:val="22"/>
          <w:lang w:eastAsia="zh-TW"/>
        </w:rPr>
      </w:pPr>
    </w:p>
    <w:p w:rsidR="00D46C46" w:rsidRPr="00DD1159" w:rsidRDefault="00D46C46" w:rsidP="00D46C46">
      <w:pPr>
        <w:rPr>
          <w:rFonts w:eastAsia="Source Han Sans TW Normal"/>
          <w:b/>
          <w:color w:val="000000" w:themeColor="text1"/>
          <w:sz w:val="22"/>
          <w:lang w:eastAsia="zh-TW"/>
        </w:rPr>
      </w:pPr>
      <w:r w:rsidRPr="00DD1159">
        <w:rPr>
          <w:rFonts w:eastAsia="Source Han Sans TW Normal"/>
          <w:b/>
          <w:color w:val="000000" w:themeColor="text1"/>
          <w:sz w:val="22"/>
          <w:lang w:eastAsia="zh-TW"/>
        </w:rPr>
        <w:t>瞭解更多</w:t>
      </w:r>
    </w:p>
    <w:p w:rsidR="00D46C46" w:rsidRPr="00DD1159" w:rsidRDefault="00D46C46" w:rsidP="00D46C46">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在</w:t>
      </w:r>
      <w:r w:rsidRPr="00DD1159">
        <w:rPr>
          <w:rFonts w:eastAsia="Source Han Sans TW Normal"/>
          <w:bCs/>
          <w:color w:val="000000" w:themeColor="text1"/>
          <w:sz w:val="22"/>
          <w:lang w:eastAsia="zh-TW"/>
        </w:rPr>
        <w:t>8</w:t>
      </w:r>
      <w:r w:rsidRPr="00DD1159">
        <w:rPr>
          <w:rFonts w:eastAsia="Source Han Sans TW Normal"/>
          <w:bCs/>
          <w:color w:val="000000" w:themeColor="text1"/>
          <w:sz w:val="22"/>
          <w:lang w:eastAsia="zh-TW"/>
        </w:rPr>
        <w:t>世紀成書的日本編年史《日本書紀》中</w:t>
      </w:r>
      <w:r>
        <w:rPr>
          <w:rFonts w:eastAsia="Source Han Sans TW Normal" w:hint="eastAsia"/>
          <w:bCs/>
          <w:color w:val="000000" w:themeColor="text1"/>
          <w:sz w:val="22"/>
          <w:lang w:eastAsia="zh-TW"/>
        </w:rPr>
        <w:t>提及</w:t>
      </w:r>
      <w:r w:rsidRPr="009C6357">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第</w:t>
      </w:r>
      <w:r w:rsidRPr="00DD1159">
        <w:rPr>
          <w:rFonts w:eastAsia="Source Han Sans TW Normal"/>
          <w:bCs/>
          <w:color w:val="000000" w:themeColor="text1"/>
          <w:sz w:val="22"/>
          <w:lang w:eastAsia="zh-TW"/>
        </w:rPr>
        <w:t>24</w:t>
      </w:r>
      <w:r w:rsidRPr="00DD1159">
        <w:rPr>
          <w:rFonts w:eastAsia="Source Han Sans TW Normal"/>
          <w:bCs/>
          <w:color w:val="000000" w:themeColor="text1"/>
          <w:sz w:val="22"/>
          <w:lang w:eastAsia="zh-TW"/>
        </w:rPr>
        <w:t>代天皇仁賢天皇（</w:t>
      </w:r>
      <w:r w:rsidRPr="00DD1159">
        <w:rPr>
          <w:rFonts w:eastAsia="Source Han Sans TW Normal"/>
          <w:bCs/>
          <w:color w:val="000000" w:themeColor="text1"/>
          <w:sz w:val="22"/>
          <w:lang w:eastAsia="zh-TW"/>
        </w:rPr>
        <w:t>449-498</w:t>
      </w:r>
      <w:r w:rsidRPr="00DD1159">
        <w:rPr>
          <w:rFonts w:eastAsia="Source Han Sans TW Normal"/>
          <w:bCs/>
          <w:color w:val="000000" w:themeColor="text1"/>
          <w:sz w:val="22"/>
          <w:lang w:eastAsia="zh-TW"/>
        </w:rPr>
        <w:t>）去世後，重臣平群真鳥（</w:t>
      </w:r>
      <w:r>
        <w:rPr>
          <w:rFonts w:ascii="SimSun" w:eastAsia="SimSun" w:hAnsi="SimSun" w:hint="eastAsia"/>
          <w:bCs/>
          <w:color w:val="000000" w:themeColor="text1"/>
          <w:sz w:val="22"/>
          <w:lang w:eastAsia="zh-TW"/>
        </w:rPr>
        <w:t>？</w:t>
      </w:r>
      <w:r>
        <w:rPr>
          <w:rFonts w:eastAsia="SimSun" w:hint="eastAsia"/>
          <w:bCs/>
          <w:color w:val="000000" w:themeColor="text1"/>
          <w:sz w:val="22"/>
          <w:lang w:eastAsia="zh-TW"/>
        </w:rPr>
        <w:t>-</w:t>
      </w:r>
      <w:r w:rsidRPr="00DD1159">
        <w:rPr>
          <w:rFonts w:eastAsia="Source Han Sans TW Normal"/>
          <w:bCs/>
          <w:color w:val="000000" w:themeColor="text1"/>
          <w:sz w:val="22"/>
          <w:lang w:eastAsia="zh-TW"/>
        </w:rPr>
        <w:t>498</w:t>
      </w:r>
      <w:r w:rsidRPr="00DD1159">
        <w:rPr>
          <w:rFonts w:eastAsia="Source Han Sans TW Normal"/>
          <w:bCs/>
          <w:color w:val="000000" w:themeColor="text1"/>
          <w:sz w:val="22"/>
          <w:lang w:eastAsia="zh-TW"/>
        </w:rPr>
        <w:t>）曾試圖奪權篡位。平群真鳥宣稱自己受命攝政輔佐已故天皇的幼子</w:t>
      </w:r>
      <w:r w:rsidRPr="009C6357">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也就是未來的武烈天皇（</w:t>
      </w:r>
      <w:r w:rsidRPr="00DD1159">
        <w:rPr>
          <w:rFonts w:eastAsia="Source Han Sans TW Normal"/>
          <w:bCs/>
          <w:color w:val="000000" w:themeColor="text1"/>
          <w:sz w:val="22"/>
          <w:lang w:eastAsia="zh-TW"/>
        </w:rPr>
        <w:t>489-507</w:t>
      </w:r>
      <w:r w:rsidRPr="00DD1159">
        <w:rPr>
          <w:rFonts w:eastAsia="Source Han Sans TW Normal"/>
          <w:bCs/>
          <w:color w:val="000000" w:themeColor="text1"/>
          <w:sz w:val="22"/>
          <w:lang w:eastAsia="zh-TW"/>
        </w:rPr>
        <w:t>），並以此為由，直接住進了繼位者</w:t>
      </w:r>
      <w:r>
        <w:rPr>
          <w:rFonts w:eastAsia="Source Han Sans TW Normal" w:hint="eastAsia"/>
          <w:bCs/>
          <w:color w:val="000000" w:themeColor="text1"/>
          <w:sz w:val="22"/>
          <w:lang w:eastAsia="zh-TW"/>
        </w:rPr>
        <w:t>御用</w:t>
      </w:r>
      <w:r w:rsidRPr="00DD1159">
        <w:rPr>
          <w:rFonts w:eastAsia="Source Han Sans TW Normal"/>
          <w:bCs/>
          <w:color w:val="000000" w:themeColor="text1"/>
          <w:sz w:val="22"/>
          <w:lang w:eastAsia="zh-TW"/>
        </w:rPr>
        <w:t>的宏偉宮殿。</w:t>
      </w:r>
    </w:p>
    <w:p w:rsidR="00D46C46" w:rsidRPr="00DD1159" w:rsidRDefault="00D46C46" w:rsidP="00D46C46">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長大後的武烈</w:t>
      </w:r>
      <w:r>
        <w:rPr>
          <w:rFonts w:eastAsia="Source Han Sans TW Normal" w:hint="eastAsia"/>
          <w:bCs/>
          <w:color w:val="000000" w:themeColor="text1"/>
          <w:sz w:val="22"/>
          <w:lang w:eastAsia="zh-TW"/>
        </w:rPr>
        <w:t>開始追求一位叫</w:t>
      </w:r>
      <w:r w:rsidRPr="00DD1159">
        <w:rPr>
          <w:rFonts w:eastAsia="Source Han Sans TW Normal"/>
          <w:bCs/>
          <w:color w:val="000000" w:themeColor="text1"/>
          <w:sz w:val="22"/>
          <w:lang w:eastAsia="zh-TW"/>
        </w:rPr>
        <w:t>影媛</w:t>
      </w:r>
      <w:r>
        <w:rPr>
          <w:rFonts w:eastAsia="Source Han Sans TW Normal" w:hint="eastAsia"/>
          <w:bCs/>
          <w:color w:val="000000" w:themeColor="text1"/>
          <w:sz w:val="22"/>
          <w:lang w:eastAsia="zh-TW"/>
        </w:rPr>
        <w:t>的女子</w:t>
      </w:r>
      <w:r w:rsidRPr="006D62C3">
        <w:rPr>
          <w:rFonts w:eastAsia="Source Han Sans TW Normal" w:hint="eastAsia"/>
          <w:bCs/>
          <w:color w:val="000000" w:themeColor="text1"/>
          <w:sz w:val="22"/>
          <w:lang w:eastAsia="zh-TW"/>
        </w:rPr>
        <w:t>，</w:t>
      </w:r>
      <w:r>
        <w:rPr>
          <w:rFonts w:eastAsia="Source Han Sans TW Normal" w:hint="eastAsia"/>
          <w:bCs/>
          <w:color w:val="000000" w:themeColor="text1"/>
          <w:sz w:val="22"/>
          <w:lang w:eastAsia="zh-TW"/>
        </w:rPr>
        <w:t>她是</w:t>
      </w:r>
      <w:r w:rsidRPr="00DD1159">
        <w:rPr>
          <w:rFonts w:eastAsia="Source Han Sans TW Normal"/>
          <w:bCs/>
          <w:color w:val="000000" w:themeColor="text1"/>
          <w:sz w:val="22"/>
          <w:lang w:eastAsia="zh-TW"/>
        </w:rPr>
        <w:t>平群真鳥之子平群鮪的秘密情人。影媛害怕拒絕皇子的示好會惹來禍患，只得勉為其難地答應會面。當武烈</w:t>
      </w:r>
      <w:r>
        <w:rPr>
          <w:rFonts w:eastAsia="Source Han Sans TW Normal" w:hint="eastAsia"/>
          <w:bCs/>
          <w:color w:val="000000" w:themeColor="text1"/>
          <w:sz w:val="22"/>
          <w:lang w:eastAsia="zh-TW"/>
        </w:rPr>
        <w:t>命令</w:t>
      </w:r>
      <w:r w:rsidRPr="00DD1159">
        <w:rPr>
          <w:rFonts w:eastAsia="Source Han Sans TW Normal"/>
          <w:bCs/>
          <w:color w:val="000000" w:themeColor="text1"/>
          <w:sz w:val="22"/>
          <w:lang w:eastAsia="zh-TW"/>
        </w:rPr>
        <w:t>平群真鳥為自己備馬時</w:t>
      </w:r>
      <w:r>
        <w:rPr>
          <w:rFonts w:eastAsia="Source Han Sans TW Normal" w:hint="eastAsia"/>
          <w:bCs/>
          <w:color w:val="000000" w:themeColor="text1"/>
          <w:sz w:val="22"/>
          <w:lang w:eastAsia="zh-TW"/>
        </w:rPr>
        <w:t>，</w:t>
      </w:r>
      <w:r w:rsidRPr="00DD1159">
        <w:rPr>
          <w:rFonts w:eastAsia="Source Han Sans TW Normal"/>
          <w:bCs/>
          <w:color w:val="000000" w:themeColor="text1"/>
          <w:sz w:val="22"/>
          <w:lang w:eastAsia="zh-TW"/>
        </w:rPr>
        <w:t>大臣</w:t>
      </w:r>
      <w:r>
        <w:rPr>
          <w:rFonts w:eastAsia="Source Han Sans TW Normal" w:hint="eastAsia"/>
          <w:bCs/>
          <w:color w:val="000000" w:themeColor="text1"/>
          <w:sz w:val="22"/>
          <w:lang w:eastAsia="zh-TW"/>
        </w:rPr>
        <w:t>承旨</w:t>
      </w:r>
      <w:r w:rsidRPr="00DD1159">
        <w:rPr>
          <w:rFonts w:eastAsia="Source Han Sans TW Normal"/>
          <w:bCs/>
          <w:color w:val="000000" w:themeColor="text1"/>
          <w:sz w:val="22"/>
          <w:lang w:eastAsia="zh-TW"/>
        </w:rPr>
        <w:t>但嘲弄地說：「這宮裡的馬還能是為誰養的呢？當然了，他的命令是要聽的。」甚至故意拖延磨蹭。</w:t>
      </w:r>
    </w:p>
    <w:p w:rsidR="00D46C46" w:rsidRPr="00DD1159" w:rsidRDefault="00D46C46" w:rsidP="00D46C46">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雖然受到</w:t>
      </w:r>
      <w:r>
        <w:rPr>
          <w:rFonts w:eastAsia="Source Han Sans TW Normal" w:hint="eastAsia"/>
          <w:bCs/>
          <w:color w:val="000000" w:themeColor="text1"/>
          <w:sz w:val="22"/>
          <w:lang w:eastAsia="zh-TW"/>
        </w:rPr>
        <w:t>阻撓</w:t>
      </w:r>
      <w:r w:rsidRPr="00DD1159">
        <w:rPr>
          <w:rFonts w:eastAsia="Source Han Sans TW Normal"/>
          <w:bCs/>
          <w:color w:val="000000" w:themeColor="text1"/>
          <w:sz w:val="22"/>
          <w:lang w:eastAsia="zh-TW"/>
        </w:rPr>
        <w:t>，武烈還是趕到</w:t>
      </w:r>
      <w:r>
        <w:rPr>
          <w:rFonts w:eastAsia="Source Han Sans TW Normal" w:hint="eastAsia"/>
          <w:bCs/>
          <w:color w:val="000000" w:themeColor="text1"/>
          <w:sz w:val="22"/>
          <w:lang w:eastAsia="zh-TW"/>
        </w:rPr>
        <w:t>了</w:t>
      </w:r>
      <w:r w:rsidRPr="00DD1159">
        <w:rPr>
          <w:rFonts w:eastAsia="Source Han Sans TW Normal"/>
          <w:bCs/>
          <w:color w:val="000000" w:themeColor="text1"/>
          <w:sz w:val="22"/>
          <w:lang w:eastAsia="zh-TW"/>
        </w:rPr>
        <w:t>詩會現場，見到了影媛。平群鮪想阻攔他，卻被下令回避。於是，兩個年輕人鬥起詩來，你來我往的詩句間暗藏著威脅與辱駡。平群鮪拒絕退下，武烈便在之後吟出的詩中直接向影媛表達了愛意，可平群鮪卻回應說，自己才是影媛唯一屬意的愛人。</w:t>
      </w:r>
    </w:p>
    <w:p w:rsidR="00D46C46" w:rsidRPr="00DD1159" w:rsidRDefault="00D46C46" w:rsidP="00D46C46">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直到這時，武烈才意識到，平群鮪與影媛原來早已相戀。再回想起備馬時</w:t>
      </w:r>
      <w:r>
        <w:rPr>
          <w:rFonts w:eastAsia="Source Han Sans TW Normal" w:hint="eastAsia"/>
          <w:bCs/>
          <w:color w:val="000000" w:themeColor="text1"/>
          <w:sz w:val="22"/>
          <w:lang w:eastAsia="zh-TW"/>
        </w:rPr>
        <w:t>的屈辱</w:t>
      </w:r>
      <w:r w:rsidRPr="00DD1159">
        <w:rPr>
          <w:rFonts w:eastAsia="Source Han Sans TW Normal"/>
          <w:bCs/>
          <w:color w:val="000000" w:themeColor="text1"/>
          <w:sz w:val="22"/>
          <w:lang w:eastAsia="zh-TW"/>
        </w:rPr>
        <w:t>，武烈勃然大怒，處決了平群鮪，並</w:t>
      </w:r>
      <w:r w:rsidRPr="00AB2BFD">
        <w:rPr>
          <w:rFonts w:eastAsia="Source Han Sans TW Normal" w:hint="eastAsia"/>
          <w:bCs/>
          <w:color w:val="000000" w:themeColor="text1"/>
          <w:sz w:val="22"/>
          <w:lang w:eastAsia="zh-TW"/>
        </w:rPr>
        <w:t>下令</w:t>
      </w:r>
      <w:r w:rsidRPr="00DD1159">
        <w:rPr>
          <w:rFonts w:eastAsia="Source Han Sans TW Normal"/>
          <w:bCs/>
          <w:color w:val="000000" w:themeColor="text1"/>
          <w:sz w:val="22"/>
          <w:lang w:eastAsia="zh-TW"/>
        </w:rPr>
        <w:t>殺死平群真鳥。真鳥滿心仇恨，臨死前為了報復而對海中的鹽下咒，期望這些被詛咒的鹽最終被送</w:t>
      </w:r>
      <w:r>
        <w:rPr>
          <w:rFonts w:eastAsia="Source Han Sans TW Normal" w:hint="eastAsia"/>
          <w:bCs/>
          <w:color w:val="000000" w:themeColor="text1"/>
          <w:sz w:val="22"/>
          <w:lang w:eastAsia="zh-TW"/>
        </w:rPr>
        <w:t>上</w:t>
      </w:r>
      <w:r w:rsidRPr="00DD1159">
        <w:rPr>
          <w:rFonts w:eastAsia="Source Han Sans TW Normal"/>
          <w:bCs/>
          <w:color w:val="000000" w:themeColor="text1"/>
          <w:sz w:val="22"/>
          <w:lang w:eastAsia="zh-TW"/>
        </w:rPr>
        <w:t>天皇的餐桌。他歷數各片海域，卻唯獨漏掉了角鹿地區。就這樣，角鹿出產的鹽在人們心目中便成為了能夠安全供給天皇食用的唯一選擇。</w:t>
      </w:r>
    </w:p>
    <w:p w:rsidR="00D46C46" w:rsidRPr="00DD1159" w:rsidRDefault="00D46C46" w:rsidP="00D46C46">
      <w:pPr>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儘管古代傳說並不一定可信，卻也為角鹿鹽受到推崇提供了一個有趣的解釋。此外，這則傳說中也凸顯了若狹灣與首都的緊密關係，說明了朝廷及權貴之間的風吹草動都可以</w:t>
      </w:r>
      <w:r>
        <w:rPr>
          <w:rFonts w:eastAsia="Source Han Sans TW Normal" w:hint="eastAsia"/>
          <w:bCs/>
          <w:color w:val="000000" w:themeColor="text1"/>
          <w:sz w:val="22"/>
          <w:lang w:eastAsia="zh-TW"/>
        </w:rPr>
        <w:t>影響到一個偏遠的海邊小鎮的</w:t>
      </w:r>
      <w:r w:rsidRPr="00DD1159">
        <w:rPr>
          <w:rFonts w:eastAsia="Source Han Sans TW Normal"/>
          <w:bCs/>
          <w:color w:val="000000" w:themeColor="text1"/>
          <w:sz w:val="22"/>
          <w:lang w:eastAsia="zh-TW"/>
        </w:rPr>
        <w:t>商品聲譽和消費量。</w:t>
      </w:r>
    </w:p>
    <w:p w:rsidR="00D46C46" w:rsidRPr="00DD1159" w:rsidRDefault="00D46C46" w:rsidP="00D46C46">
      <w:pPr>
        <w:rPr>
          <w:rFonts w:eastAsia="Source Han Sans TW Normal"/>
          <w:bCs/>
          <w:color w:val="000000" w:themeColor="text1"/>
          <w:sz w:val="22"/>
          <w:lang w:eastAsia="zh-TW"/>
        </w:rPr>
      </w:pPr>
    </w:p>
    <w:p w:rsidR="00D46C46" w:rsidRPr="00DD1159" w:rsidRDefault="00D46C46" w:rsidP="00D46C46">
      <w:pPr>
        <w:rPr>
          <w:rFonts w:eastAsia="Source Han Sans TW Normal"/>
          <w:b/>
          <w:color w:val="000000" w:themeColor="text1"/>
          <w:sz w:val="22"/>
          <w:lang w:eastAsia="zh-TW"/>
        </w:rPr>
      </w:pPr>
      <w:r w:rsidRPr="00DD1159">
        <w:rPr>
          <w:rFonts w:eastAsia="Source Han Sans TW Normal"/>
          <w:b/>
          <w:color w:val="000000" w:themeColor="text1"/>
          <w:sz w:val="22"/>
          <w:lang w:eastAsia="zh-TW"/>
        </w:rPr>
        <w:t>展品介紹</w:t>
      </w:r>
    </w:p>
    <w:p w:rsidR="00D46C46" w:rsidRDefault="00D46C46" w:rsidP="00D46C46">
      <w:pPr>
        <w:pBdr>
          <w:top w:val="nil"/>
          <w:left w:val="nil"/>
          <w:bottom w:val="nil"/>
          <w:right w:val="nil"/>
          <w:between w:val="nil"/>
        </w:pBdr>
        <w:adjustRightInd w:val="0"/>
        <w:snapToGrid w:val="0"/>
        <w:spacing w:line="240" w:lineRule="atLeast"/>
        <w:ind w:firstLineChars="200" w:firstLine="440"/>
        <w:rPr>
          <w:rFonts w:eastAsia="Source Han Sans TW Normal"/>
          <w:bCs/>
          <w:color w:val="000000" w:themeColor="text1"/>
          <w:sz w:val="22"/>
          <w:lang w:eastAsia="zh-TW"/>
        </w:rPr>
      </w:pPr>
      <w:r w:rsidRPr="00DD1159">
        <w:rPr>
          <w:rFonts w:eastAsia="Source Han Sans TW Normal"/>
          <w:bCs/>
          <w:color w:val="000000" w:themeColor="text1"/>
          <w:sz w:val="22"/>
          <w:lang w:eastAsia="zh-TW"/>
        </w:rPr>
        <w:t>本展區展出與角鹿地區製鹽相關的文物及複製品。值得關注的展品包括出土於松原製鹽遺址的古陶器，以及記錄著從</w:t>
      </w:r>
      <w:r w:rsidRPr="00DD1159">
        <w:rPr>
          <w:rFonts w:eastAsia="Source Han Sans TW Normal"/>
          <w:bCs/>
          <w:sz w:val="22"/>
          <w:lang w:eastAsia="zh-TW"/>
        </w:rPr>
        <w:t>角鹿往平城京（今奈良）貢鹽資料的</w:t>
      </w:r>
      <w:r w:rsidRPr="00DD1159">
        <w:rPr>
          <w:rFonts w:eastAsia="Source Han Sans TW Normal"/>
          <w:bCs/>
          <w:color w:val="000000" w:themeColor="text1"/>
          <w:sz w:val="22"/>
          <w:lang w:eastAsia="zh-TW"/>
        </w:rPr>
        <w:t>「木簡」（貨運標籤）</w:t>
      </w:r>
      <w:r w:rsidRPr="00DD1159">
        <w:rPr>
          <w:rFonts w:eastAsia="Source Han Sans TW Normal"/>
          <w:bCs/>
          <w:sz w:val="22"/>
          <w:lang w:eastAsia="zh-TW"/>
        </w:rPr>
        <w:t>複製品。展示板裡陳列了一張松原遺址的照片和一份放大的《日本書紀》內頁複製品，內容講述</w:t>
      </w:r>
      <w:r>
        <w:rPr>
          <w:rFonts w:eastAsia="Source Han Sans TW Normal" w:hint="eastAsia"/>
          <w:bCs/>
          <w:sz w:val="22"/>
          <w:lang w:eastAsia="zh-TW"/>
        </w:rPr>
        <w:t>就</w:t>
      </w:r>
      <w:r w:rsidRPr="00DD1159">
        <w:rPr>
          <w:rFonts w:eastAsia="Source Han Sans TW Normal"/>
          <w:bCs/>
          <w:sz w:val="22"/>
          <w:lang w:eastAsia="zh-TW"/>
        </w:rPr>
        <w:t>是鹿角鹽的故事。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46"/>
    <w:rsid w:val="00102A26"/>
    <w:rsid w:val="00346BD8"/>
    <w:rsid w:val="00BD54C2"/>
    <w:rsid w:val="00D46C46"/>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062BEF-D3B3-406F-AB7C-253FA92B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46C4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46C4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46C4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46C4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46C4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46C4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46C4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46C4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46C4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46C4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46C4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46C4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46C4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46C4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46C4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46C4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46C4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46C4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46C4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46C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C4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46C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C46"/>
    <w:pPr>
      <w:spacing w:before="160" w:after="160"/>
      <w:jc w:val="center"/>
    </w:pPr>
    <w:rPr>
      <w:i/>
      <w:iCs/>
      <w:color w:val="404040" w:themeColor="text1" w:themeTint="BF"/>
    </w:rPr>
  </w:style>
  <w:style w:type="character" w:customStyle="1" w:styleId="a8">
    <w:name w:val="引用文 (文字)"/>
    <w:basedOn w:val="a0"/>
    <w:link w:val="a7"/>
    <w:uiPriority w:val="29"/>
    <w:rsid w:val="00D46C46"/>
    <w:rPr>
      <w:i/>
      <w:iCs/>
      <w:color w:val="404040" w:themeColor="text1" w:themeTint="BF"/>
    </w:rPr>
  </w:style>
  <w:style w:type="paragraph" w:styleId="a9">
    <w:name w:val="List Paragraph"/>
    <w:basedOn w:val="a"/>
    <w:uiPriority w:val="34"/>
    <w:qFormat/>
    <w:rsid w:val="00D46C46"/>
    <w:pPr>
      <w:ind w:left="720"/>
      <w:contextualSpacing/>
    </w:pPr>
  </w:style>
  <w:style w:type="character" w:styleId="21">
    <w:name w:val="Intense Emphasis"/>
    <w:basedOn w:val="a0"/>
    <w:uiPriority w:val="21"/>
    <w:qFormat/>
    <w:rsid w:val="00D46C46"/>
    <w:rPr>
      <w:i/>
      <w:iCs/>
      <w:color w:val="0F4761" w:themeColor="accent1" w:themeShade="BF"/>
    </w:rPr>
  </w:style>
  <w:style w:type="paragraph" w:styleId="22">
    <w:name w:val="Intense Quote"/>
    <w:basedOn w:val="a"/>
    <w:next w:val="a"/>
    <w:link w:val="23"/>
    <w:uiPriority w:val="30"/>
    <w:qFormat/>
    <w:rsid w:val="00D46C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46C46"/>
    <w:rPr>
      <w:i/>
      <w:iCs/>
      <w:color w:val="0F4761" w:themeColor="accent1" w:themeShade="BF"/>
    </w:rPr>
  </w:style>
  <w:style w:type="character" w:styleId="24">
    <w:name w:val="Intense Reference"/>
    <w:basedOn w:val="a0"/>
    <w:uiPriority w:val="32"/>
    <w:qFormat/>
    <w:rsid w:val="00D46C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2024-07-31T14:36:00Z</dcterms:created>
  <dcterms:modified xsi:type="dcterms:W3CDTF">2024-07-31T14:36:00Z</dcterms:modified>
</cp:coreProperties>
</file>