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36A2" w:rsidRPr="00B46F8A" w:rsidRDefault="00E836A2" w:rsidP="00E836A2">
      <w:pPr>
        <w:rPr>
          <w:rFonts w:eastAsia="Source Han Sans TW Normal"/>
          <w:b/>
          <w:color w:val="000000" w:themeColor="text1"/>
          <w:sz w:val="22"/>
          <w:lang w:eastAsia="zh-TW"/>
        </w:rPr>
      </w:pPr>
      <w:r>
        <w:rPr>
          <w:b/>
        </w:rPr>
        <w:t>世界及日本地圖屏風</w:t>
      </w:r>
    </w:p>
    <w:p w:rsidR="00E836A2" w:rsidRPr="00DD1159" w:rsidRDefault="00E836A2" w:rsidP="00E836A2">
      <w:pPr>
        <w:rPr>
          <w:rFonts w:eastAsia="Source Han Sans TW Normal"/>
          <w:b/>
          <w:color w:val="000000" w:themeColor="text1"/>
          <w:sz w:val="22"/>
          <w:lang w:eastAsia="zh-TW"/>
        </w:rPr>
      </w:pPr>
      <w:r/>
    </w:p>
    <w:p w:rsidR="00E836A2" w:rsidRPr="00DD1159" w:rsidRDefault="00E836A2" w:rsidP="00E836A2">
      <w:pPr>
        <w:rPr>
          <w:rFonts w:eastAsia="Source Han Sans TW Normal"/>
          <w:b/>
          <w:bCs/>
          <w:color w:val="000000" w:themeColor="text1"/>
          <w:sz w:val="22"/>
          <w:lang w:eastAsia="zh-TW"/>
        </w:rPr>
      </w:pPr>
      <w:r w:rsidRPr="00DD1159">
        <w:rPr>
          <w:rFonts w:eastAsia="Source Han Sans TW Normal"/>
          <w:b/>
          <w:bCs/>
          <w:color w:val="000000" w:themeColor="text1"/>
          <w:sz w:val="22"/>
          <w:lang w:eastAsia="zh-TW"/>
        </w:rPr>
        <w:t>概要</w:t>
      </w:r>
    </w:p>
    <w:p w:rsidR="00E836A2" w:rsidRPr="00DD1159" w:rsidRDefault="00E836A2" w:rsidP="00E836A2">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這兩幅八折屏風繪有世界地圖和日本地圖，堪稱是江戶時代（</w:t>
      </w:r>
      <w:r w:rsidRPr="00DD1159">
        <w:rPr>
          <w:rFonts w:eastAsia="Source Han Sans TW Normal"/>
          <w:bCs/>
          <w:color w:val="000000" w:themeColor="text1"/>
          <w:sz w:val="22"/>
          <w:lang w:eastAsia="zh-TW"/>
        </w:rPr>
        <w:t>1603-1867</w:t>
      </w:r>
      <w:r w:rsidRPr="00DD1159">
        <w:rPr>
          <w:rFonts w:eastAsia="Source Han Sans TW Normal"/>
          <w:bCs/>
          <w:color w:val="000000" w:themeColor="text1"/>
          <w:sz w:val="22"/>
          <w:lang w:eastAsia="zh-TW"/>
        </w:rPr>
        <w:t>）前的珍品，目前展出的是複製</w:t>
      </w:r>
      <w:r w:rsidRPr="00B46F8A">
        <w:rPr>
          <w:rFonts w:eastAsia="Source Han Sans TW Normal"/>
          <w:bCs/>
          <w:color w:val="000000" w:themeColor="text1"/>
          <w:sz w:val="22"/>
          <w:lang w:eastAsia="zh-TW"/>
        </w:rPr>
        <w:t>品。原本的世界地圖採用了橢圓形繪圖法，這種畫法被認為是日本最古老的地圖繪製方式，至</w:t>
      </w:r>
      <w:r w:rsidRPr="00B46F8A">
        <w:rPr>
          <w:rFonts w:ascii="Source Han Sans TW Normal" w:eastAsia="Source Han Sans TW Normal" w:hAnsi="Source Han Sans TW Normal" w:hint="eastAsia"/>
          <w:bCs/>
          <w:color w:val="000000" w:themeColor="text1"/>
          <w:sz w:val="22"/>
          <w:lang w:eastAsia="zh-TW"/>
        </w:rPr>
        <w:t>今僅有東京</w:t>
      </w:r>
      <w:r w:rsidRPr="00B46F8A">
        <w:rPr>
          <w:rFonts w:ascii="Source Han Sans TW Normal" w:eastAsia="Source Han Sans TW Normal" w:hAnsi="Source Han Sans TW Normal"/>
          <w:bCs/>
          <w:color w:val="000000" w:themeColor="text1"/>
          <w:sz w:val="22"/>
          <w:lang w:eastAsia="zh-TW"/>
        </w:rPr>
        <w:t>·</w:t>
      </w:r>
      <w:r w:rsidRPr="00B46F8A">
        <w:rPr>
          <w:rFonts w:ascii="Source Han Sans TW Normal" w:eastAsia="Source Han Sans TW Normal" w:hAnsi="Source Han Sans TW Normal" w:hint="eastAsia"/>
          <w:bCs/>
          <w:color w:val="000000" w:themeColor="text1"/>
          <w:sz w:val="22"/>
          <w:lang w:eastAsia="zh-TW"/>
        </w:rPr>
        <w:t>小林家本、福井</w:t>
      </w:r>
      <w:r w:rsidRPr="00B46F8A">
        <w:rPr>
          <w:rFonts w:ascii="Source Han Sans TW Normal" w:eastAsia="Source Han Sans TW Normal" w:hAnsi="Source Han Sans TW Normal"/>
          <w:bCs/>
          <w:color w:val="000000" w:themeColor="text1"/>
          <w:sz w:val="22"/>
          <w:lang w:eastAsia="zh-TW"/>
        </w:rPr>
        <w:t>·</w:t>
      </w:r>
      <w:r w:rsidRPr="00B46F8A">
        <w:rPr>
          <w:rFonts w:ascii="Source Han Sans TW Normal" w:eastAsia="Source Han Sans TW Normal" w:hAnsi="Source Han Sans TW Normal" w:hint="eastAsia"/>
          <w:bCs/>
          <w:color w:val="000000" w:themeColor="text1"/>
          <w:sz w:val="22"/>
          <w:lang w:eastAsia="zh-TW"/>
        </w:rPr>
        <w:t>淨得寺本及本圖三例</w:t>
      </w:r>
      <w:r w:rsidRPr="00B46F8A">
        <w:rPr>
          <w:rFonts w:eastAsia="Source Han Sans TW Normal"/>
          <w:bCs/>
          <w:color w:val="000000" w:themeColor="text1"/>
          <w:sz w:val="22"/>
          <w:lang w:eastAsia="zh-TW"/>
        </w:rPr>
        <w:t>流傳於世，皆被列為國家指定重要文化財產。從地圖</w:t>
      </w:r>
      <w:r>
        <w:rPr>
          <w:rFonts w:eastAsia="Source Han Sans TW Normal" w:hint="eastAsia"/>
          <w:bCs/>
          <w:color w:val="000000" w:themeColor="text1"/>
          <w:sz w:val="22"/>
          <w:lang w:eastAsia="zh-TW"/>
        </w:rPr>
        <w:t>中</w:t>
      </w:r>
      <w:r w:rsidRPr="00DD1159">
        <w:rPr>
          <w:rFonts w:eastAsia="Source Han Sans TW Normal"/>
          <w:bCs/>
          <w:color w:val="000000" w:themeColor="text1"/>
          <w:sz w:val="22"/>
          <w:lang w:eastAsia="zh-TW"/>
        </w:rPr>
        <w:t>可以看出，當時正處於地理知識</w:t>
      </w:r>
      <w:r>
        <w:rPr>
          <w:rFonts w:eastAsia="Source Han Sans TW Normal" w:hint="eastAsia"/>
          <w:bCs/>
          <w:color w:val="000000" w:themeColor="text1"/>
          <w:sz w:val="22"/>
          <w:lang w:eastAsia="zh-TW"/>
        </w:rPr>
        <w:t>飛速普及</w:t>
      </w:r>
      <w:r w:rsidRPr="00DD1159">
        <w:rPr>
          <w:rFonts w:eastAsia="Source Han Sans TW Normal"/>
          <w:bCs/>
          <w:color w:val="000000" w:themeColor="text1"/>
          <w:sz w:val="22"/>
          <w:lang w:eastAsia="zh-TW"/>
        </w:rPr>
        <w:t>的時代，人們對朝鮮半島、中國東北部、西歐和新世界等地區均有所瞭解。這兩幅折疊屏風曾在小濱一個富商家中珍藏數代，由此可見小濱作為港口城鎮在日本與外界連接中所扮演的角色。</w:t>
      </w:r>
      <w:r>
        <w:rPr>
          <w:rFonts w:eastAsia="Source Han Sans TW Normal" w:hint="eastAsia"/>
          <w:bCs/>
          <w:color w:val="000000" w:themeColor="text1"/>
          <w:sz w:val="22"/>
          <w:lang w:eastAsia="zh-TW"/>
        </w:rPr>
        <w:t>屏風</w:t>
      </w:r>
      <w:r w:rsidRPr="00DD1159">
        <w:rPr>
          <w:rFonts w:eastAsia="Source Han Sans TW Normal"/>
          <w:bCs/>
          <w:color w:val="000000" w:themeColor="text1"/>
          <w:sz w:val="22"/>
          <w:lang w:eastAsia="zh-TW"/>
        </w:rPr>
        <w:t>原件現收藏於博物館庫房中。</w:t>
      </w:r>
    </w:p>
    <w:p w:rsidR="00E836A2" w:rsidRPr="00DD1159" w:rsidRDefault="00E836A2" w:rsidP="00E836A2">
      <w:pPr>
        <w:rPr>
          <w:rFonts w:eastAsia="Source Han Sans TW Normal"/>
          <w:bCs/>
          <w:color w:val="000000" w:themeColor="text1"/>
          <w:sz w:val="22"/>
          <w:lang w:eastAsia="zh-TW"/>
        </w:rPr>
      </w:pPr>
    </w:p>
    <w:p w:rsidR="00E836A2" w:rsidRPr="00DD1159" w:rsidRDefault="00E836A2" w:rsidP="00E836A2">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E836A2" w:rsidRPr="00DD1159" w:rsidRDefault="00E836A2" w:rsidP="00E836A2">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16</w:t>
      </w:r>
      <w:r w:rsidRPr="00DD1159">
        <w:rPr>
          <w:rFonts w:eastAsia="Source Han Sans TW Normal"/>
          <w:bCs/>
          <w:color w:val="000000" w:themeColor="text1"/>
          <w:sz w:val="22"/>
          <w:u w:val="single"/>
          <w:lang w:eastAsia="zh-TW"/>
        </w:rPr>
        <w:t>世紀末的珍貴地圖</w:t>
      </w:r>
    </w:p>
    <w:p w:rsidR="00E836A2" w:rsidRPr="00DD1159" w:rsidRDefault="00E836A2" w:rsidP="00E836A2">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日本在江戶時代出現了許多地圖製品，但這兩幅裝飾性折疊屏風上繪製的地圖年代更為久遠，</w:t>
      </w:r>
      <w:r>
        <w:rPr>
          <w:rFonts w:eastAsia="Source Han Sans TW Normal" w:hint="eastAsia"/>
          <w:bCs/>
          <w:color w:val="000000" w:themeColor="text1"/>
          <w:sz w:val="22"/>
          <w:lang w:eastAsia="zh-TW"/>
        </w:rPr>
        <w:t>或許可以</w:t>
      </w:r>
      <w:r w:rsidRPr="00DD1159">
        <w:rPr>
          <w:rFonts w:eastAsia="Source Han Sans TW Normal"/>
          <w:bCs/>
          <w:color w:val="000000" w:themeColor="text1"/>
          <w:sz w:val="22"/>
          <w:lang w:eastAsia="zh-TW"/>
        </w:rPr>
        <w:t>上溯到</w:t>
      </w:r>
      <w:r w:rsidRPr="00DD1159">
        <w:rPr>
          <w:rFonts w:eastAsia="Source Han Sans TW Normal"/>
          <w:bCs/>
          <w:color w:val="000000" w:themeColor="text1"/>
          <w:sz w:val="22"/>
          <w:lang w:eastAsia="zh-TW"/>
        </w:rPr>
        <w:t>16</w:t>
      </w:r>
      <w:r w:rsidRPr="00DD1159">
        <w:rPr>
          <w:rFonts w:eastAsia="Source Han Sans TW Normal"/>
          <w:bCs/>
          <w:color w:val="000000" w:themeColor="text1"/>
          <w:sz w:val="22"/>
          <w:lang w:eastAsia="zh-TW"/>
        </w:rPr>
        <w:t>世紀末。兩幅屏風中，一幅描繪的是日本列島，另一幅則是根據西班牙或葡萄牙水手所用地圖繪製的世界地圖。每幅屏風寬約</w:t>
      </w:r>
      <w:r w:rsidRPr="00DD1159">
        <w:rPr>
          <w:rFonts w:eastAsia="Source Han Sans TW Normal"/>
          <w:bCs/>
          <w:color w:val="000000" w:themeColor="text1"/>
          <w:sz w:val="22"/>
          <w:lang w:eastAsia="zh-TW"/>
        </w:rPr>
        <w:t>3.8</w:t>
      </w:r>
      <w:r w:rsidRPr="00DD1159">
        <w:rPr>
          <w:rFonts w:eastAsia="Source Han Sans TW Normal"/>
          <w:bCs/>
          <w:color w:val="000000" w:themeColor="text1"/>
          <w:sz w:val="22"/>
          <w:lang w:eastAsia="zh-TW"/>
        </w:rPr>
        <w:t>公尺，高約</w:t>
      </w:r>
      <w:r w:rsidRPr="00DD1159">
        <w:rPr>
          <w:rFonts w:eastAsia="Source Han Sans TW Normal"/>
          <w:bCs/>
          <w:color w:val="000000" w:themeColor="text1"/>
          <w:sz w:val="22"/>
          <w:lang w:eastAsia="zh-TW"/>
        </w:rPr>
        <w:t>1.2</w:t>
      </w:r>
      <w:r w:rsidRPr="00DD1159">
        <w:rPr>
          <w:rFonts w:eastAsia="Source Han Sans TW Normal"/>
          <w:bCs/>
          <w:color w:val="000000" w:themeColor="text1"/>
          <w:sz w:val="22"/>
          <w:lang w:eastAsia="zh-TW"/>
        </w:rPr>
        <w:t>公尺。</w:t>
      </w:r>
      <w:r>
        <w:rPr>
          <w:rFonts w:eastAsia="Source Han Sans TW Normal" w:hint="eastAsia"/>
          <w:bCs/>
          <w:color w:val="000000" w:themeColor="text1"/>
          <w:sz w:val="22"/>
          <w:lang w:eastAsia="zh-TW"/>
        </w:rPr>
        <w:t>透過</w:t>
      </w:r>
      <w:r w:rsidRPr="00DD1159">
        <w:rPr>
          <w:rFonts w:eastAsia="Source Han Sans TW Normal"/>
          <w:bCs/>
          <w:color w:val="000000" w:themeColor="text1"/>
          <w:sz w:val="22"/>
          <w:lang w:eastAsia="zh-TW"/>
        </w:rPr>
        <w:t>地圖上的地域邊界、顏色和標注符號</w:t>
      </w:r>
      <w:r w:rsidRPr="002817CE">
        <w:rPr>
          <w:rFonts w:eastAsia="Source Han Sans TW Normal" w:hint="eastAsia"/>
          <w:bCs/>
          <w:color w:val="000000" w:themeColor="text1"/>
          <w:sz w:val="22"/>
          <w:lang w:eastAsia="zh-TW"/>
        </w:rPr>
        <w:t>，</w:t>
      </w:r>
      <w:r w:rsidRPr="00CE5F43">
        <w:rPr>
          <w:rFonts w:ascii="Source Han Sans TW Normal" w:eastAsia="Source Han Sans TW Normal" w:hAnsi="Source Han Sans TW Normal" w:hint="eastAsia"/>
          <w:bCs/>
          <w:color w:val="000000" w:themeColor="text1"/>
          <w:sz w:val="22"/>
          <w:lang w:eastAsia="zh-TW"/>
        </w:rPr>
        <w:t>我們</w:t>
      </w:r>
      <w:r>
        <w:rPr>
          <w:rFonts w:eastAsia="Source Han Sans TW Normal" w:hint="eastAsia"/>
          <w:bCs/>
          <w:color w:val="000000" w:themeColor="text1"/>
          <w:sz w:val="22"/>
          <w:lang w:eastAsia="zh-TW"/>
        </w:rPr>
        <w:t>可以了解到</w:t>
      </w:r>
      <w:r w:rsidRPr="00DD1159">
        <w:rPr>
          <w:rFonts w:eastAsia="Source Han Sans TW Normal"/>
          <w:bCs/>
          <w:color w:val="000000" w:themeColor="text1"/>
          <w:sz w:val="22"/>
          <w:lang w:eastAsia="zh-TW"/>
        </w:rPr>
        <w:t>當時繪圖者對於日本及世界地域疆界情況的</w:t>
      </w:r>
      <w:r>
        <w:rPr>
          <w:rFonts w:eastAsia="Source Han Sans TW Normal" w:hint="eastAsia"/>
          <w:bCs/>
          <w:color w:val="000000" w:themeColor="text1"/>
          <w:sz w:val="22"/>
          <w:lang w:eastAsia="zh-TW"/>
        </w:rPr>
        <w:t>認識</w:t>
      </w:r>
      <w:r w:rsidRPr="00DD1159">
        <w:rPr>
          <w:rFonts w:eastAsia="Source Han Sans TW Normal"/>
          <w:bCs/>
          <w:color w:val="000000" w:themeColor="text1"/>
          <w:sz w:val="22"/>
          <w:lang w:eastAsia="zh-TW"/>
        </w:rPr>
        <w:t>。</w:t>
      </w:r>
    </w:p>
    <w:p w:rsidR="00E836A2" w:rsidRPr="00DD1159" w:rsidRDefault="00E836A2" w:rsidP="00E836A2">
      <w:pPr>
        <w:rPr>
          <w:rFonts w:eastAsia="Source Han Sans TW Normal"/>
          <w:bCs/>
          <w:color w:val="000000" w:themeColor="text1"/>
          <w:sz w:val="22"/>
          <w:lang w:eastAsia="zh-TW"/>
        </w:rPr>
      </w:pPr>
    </w:p>
    <w:p w:rsidR="00E836A2" w:rsidRPr="00DD1159" w:rsidRDefault="00E836A2" w:rsidP="00E836A2">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兩幅折疊屏風的歷史</w:t>
      </w:r>
    </w:p>
    <w:p w:rsidR="00E836A2" w:rsidRPr="00DD1159" w:rsidRDefault="00E836A2" w:rsidP="00E836A2">
      <w:pPr>
        <w:ind w:firstLineChars="200" w:firstLine="440"/>
        <w:rPr>
          <w:rFonts w:eastAsia="Source Han Sans TW Normal"/>
          <w:bCs/>
          <w:color w:val="FF0000"/>
          <w:sz w:val="22"/>
          <w:lang w:eastAsia="zh-TW"/>
        </w:rPr>
      </w:pPr>
      <w:r w:rsidRPr="00DD1159">
        <w:rPr>
          <w:rFonts w:eastAsia="Source Han Sans TW Normal"/>
          <w:bCs/>
          <w:color w:val="000000" w:themeColor="text1"/>
          <w:sz w:val="22"/>
          <w:lang w:eastAsia="zh-TW"/>
        </w:rPr>
        <w:t>此折疊屏風很可能繪製於京都，</w:t>
      </w:r>
      <w:r>
        <w:rPr>
          <w:rFonts w:eastAsia="Source Han Sans TW Normal" w:hint="eastAsia"/>
          <w:bCs/>
          <w:color w:val="000000" w:themeColor="text1"/>
          <w:sz w:val="22"/>
          <w:lang w:eastAsia="zh-TW"/>
        </w:rPr>
        <w:t>主人應該是</w:t>
      </w:r>
      <w:r w:rsidRPr="00DD1159">
        <w:rPr>
          <w:rFonts w:eastAsia="Source Han Sans TW Normal"/>
          <w:bCs/>
          <w:color w:val="000000" w:themeColor="text1"/>
          <w:sz w:val="22"/>
          <w:lang w:eastAsia="zh-TW"/>
        </w:rPr>
        <w:t>一位</w:t>
      </w:r>
      <w:r>
        <w:rPr>
          <w:rFonts w:eastAsia="Source Han Sans TW Normal" w:hint="eastAsia"/>
          <w:bCs/>
          <w:color w:val="000000" w:themeColor="text1"/>
          <w:sz w:val="22"/>
          <w:lang w:eastAsia="zh-TW"/>
        </w:rPr>
        <w:t>「</w:t>
      </w:r>
      <w:r w:rsidRPr="004978DD">
        <w:rPr>
          <w:rFonts w:eastAsia="Source Han Sans TW Normal"/>
          <w:bCs/>
          <w:color w:val="000000" w:themeColor="text1"/>
          <w:sz w:val="22"/>
          <w:lang w:eastAsia="zh-TW"/>
        </w:rPr>
        <w:t>大</w:t>
      </w:r>
      <w:r w:rsidRPr="00B46F8A">
        <w:rPr>
          <w:rFonts w:eastAsia="Source Han Sans TW Normal"/>
          <w:bCs/>
          <w:color w:val="000000" w:themeColor="text1"/>
          <w:sz w:val="22"/>
          <w:lang w:eastAsia="zh-TW"/>
        </w:rPr>
        <w:t>名</w:t>
      </w:r>
      <w:r w:rsidRPr="00B46F8A">
        <w:rPr>
          <w:rFonts w:eastAsia="Source Han Sans TW Normal" w:hint="eastAsia"/>
          <w:bCs/>
          <w:color w:val="000000" w:themeColor="text1"/>
          <w:sz w:val="22"/>
          <w:lang w:eastAsia="zh-TW"/>
        </w:rPr>
        <w:t>」</w:t>
      </w:r>
      <w:r w:rsidRPr="00B46F8A">
        <w:rPr>
          <w:rFonts w:eastAsia="Source Han Sans TW Normal"/>
          <w:bCs/>
          <w:color w:val="000000" w:themeColor="text1"/>
          <w:sz w:val="22"/>
          <w:lang w:eastAsia="zh-TW"/>
        </w:rPr>
        <w:t>（</w:t>
      </w:r>
      <w:r w:rsidRPr="00B46F8A">
        <w:rPr>
          <w:rFonts w:eastAsia="Source Han Sans TW Normal" w:hint="eastAsia"/>
          <w:bCs/>
          <w:color w:val="000000" w:themeColor="text1"/>
          <w:sz w:val="22"/>
          <w:lang w:eastAsia="zh-TW"/>
        </w:rPr>
        <w:t>大領主</w:t>
      </w:r>
      <w:r w:rsidRPr="00B46F8A">
        <w:rPr>
          <w:rFonts w:eastAsia="Source Han Sans TW Normal"/>
          <w:bCs/>
          <w:color w:val="000000" w:themeColor="text1"/>
          <w:sz w:val="22"/>
          <w:lang w:eastAsia="zh-TW"/>
        </w:rPr>
        <w:t>），</w:t>
      </w:r>
      <w:r w:rsidRPr="00B46F8A">
        <w:rPr>
          <w:rFonts w:eastAsia="Source Han Sans TW Normal" w:hint="eastAsia"/>
          <w:bCs/>
          <w:color w:val="000000" w:themeColor="text1"/>
          <w:sz w:val="22"/>
          <w:lang w:eastAsia="zh-TW"/>
        </w:rPr>
        <w:t>且</w:t>
      </w:r>
      <w:r w:rsidRPr="00DD1159">
        <w:rPr>
          <w:rFonts w:eastAsia="Source Han Sans TW Normal"/>
          <w:bCs/>
          <w:color w:val="000000" w:themeColor="text1"/>
          <w:sz w:val="22"/>
          <w:lang w:eastAsia="zh-TW"/>
        </w:rPr>
        <w:t>與</w:t>
      </w:r>
      <w:r w:rsidRPr="00DD1159">
        <w:rPr>
          <w:rFonts w:eastAsia="Source Han Sans TW Normal"/>
          <w:bCs/>
          <w:color w:val="000000" w:themeColor="text1"/>
          <w:sz w:val="22"/>
          <w:lang w:eastAsia="zh-TW"/>
        </w:rPr>
        <w:t>16</w:t>
      </w:r>
      <w:r w:rsidRPr="00DD1159">
        <w:rPr>
          <w:rFonts w:eastAsia="Source Han Sans TW Normal"/>
          <w:bCs/>
          <w:color w:val="000000" w:themeColor="text1"/>
          <w:sz w:val="22"/>
          <w:lang w:eastAsia="zh-TW"/>
        </w:rPr>
        <w:t>世紀末期日本的實際統治者豐臣秀吉（</w:t>
      </w:r>
      <w:r w:rsidRPr="00DD1159">
        <w:rPr>
          <w:rFonts w:eastAsia="Source Han Sans TW Normal"/>
          <w:bCs/>
          <w:color w:val="000000" w:themeColor="text1"/>
          <w:sz w:val="22"/>
          <w:lang w:eastAsia="zh-TW"/>
        </w:rPr>
        <w:t>1537-1598</w:t>
      </w:r>
      <w:r w:rsidRPr="00DD1159">
        <w:rPr>
          <w:rFonts w:eastAsia="Source Han Sans TW Normal"/>
          <w:bCs/>
          <w:color w:val="000000" w:themeColor="text1"/>
          <w:sz w:val="22"/>
          <w:lang w:eastAsia="zh-TW"/>
        </w:rPr>
        <w:t>）關係密切。後來，這兩幅屏風被帶到小濱，</w:t>
      </w:r>
      <w:r>
        <w:rPr>
          <w:rFonts w:eastAsia="Source Han Sans TW Normal" w:hint="eastAsia"/>
          <w:bCs/>
          <w:color w:val="000000" w:themeColor="text1"/>
          <w:sz w:val="22"/>
          <w:lang w:eastAsia="zh-TW"/>
        </w:rPr>
        <w:t>被</w:t>
      </w:r>
      <w:r w:rsidRPr="00DD1159">
        <w:rPr>
          <w:rFonts w:eastAsia="Source Han Sans TW Normal"/>
          <w:bCs/>
          <w:color w:val="000000" w:themeColor="text1"/>
          <w:sz w:val="22"/>
          <w:lang w:eastAsia="zh-TW"/>
        </w:rPr>
        <w:t>成功經營海運的富商川村家收藏並流傳數代。一個港口城鎮的商人家庭能擁有如此傑出的藝術珍品，這正表明了小濱繁榮的商貿活動為部分商業經營者帶來了巨大的財富。</w:t>
      </w:r>
    </w:p>
    <w:p w:rsidR="00E836A2" w:rsidRPr="00DD1159" w:rsidRDefault="00E836A2" w:rsidP="00E836A2">
      <w:pPr>
        <w:rPr>
          <w:rFonts w:eastAsia="Source Han Sans TW Normal"/>
          <w:bCs/>
          <w:color w:val="000000" w:themeColor="text1"/>
          <w:sz w:val="22"/>
          <w:lang w:eastAsia="zh-TW"/>
        </w:rPr>
      </w:pPr>
    </w:p>
    <w:p w:rsidR="00E836A2" w:rsidRPr="00DD1159" w:rsidRDefault="00E836A2" w:rsidP="00E836A2">
      <w:pPr>
        <w:rPr>
          <w:rFonts w:eastAsia="Source Han Sans TW Normal"/>
          <w:b/>
          <w:color w:val="000000" w:themeColor="text1"/>
          <w:sz w:val="22"/>
          <w:lang w:eastAsia="zh-TW"/>
        </w:rPr>
      </w:pPr>
      <w:r w:rsidRPr="00DD1159">
        <w:rPr>
          <w:rFonts w:eastAsia="Source Han Sans TW Normal"/>
          <w:b/>
          <w:color w:val="000000" w:themeColor="text1"/>
          <w:sz w:val="22"/>
          <w:lang w:eastAsia="zh-TW"/>
        </w:rPr>
        <w:t>展品介紹</w:t>
      </w:r>
    </w:p>
    <w:p w:rsidR="00E836A2" w:rsidRPr="00B46F8A" w:rsidRDefault="00E836A2" w:rsidP="00E836A2">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在這幅繪有日本地圖的折疊屏風上，</w:t>
      </w:r>
      <w:r w:rsidRPr="00CE5F43">
        <w:rPr>
          <w:rFonts w:ascii="Source Han Sans TW Normal" w:eastAsia="Source Han Sans TW Normal" w:hAnsi="Source Han Sans TW Normal" w:hint="eastAsia"/>
          <w:bCs/>
          <w:color w:val="000000" w:themeColor="text1"/>
          <w:sz w:val="22"/>
          <w:lang w:eastAsia="zh-TW"/>
        </w:rPr>
        <w:t>整個國</w:t>
      </w:r>
      <w:r w:rsidRPr="00DD1159">
        <w:rPr>
          <w:rFonts w:eastAsia="Source Han Sans TW Normal"/>
          <w:bCs/>
          <w:color w:val="000000" w:themeColor="text1"/>
          <w:sz w:val="22"/>
          <w:lang w:eastAsia="zh-TW"/>
        </w:rPr>
        <w:t>家</w:t>
      </w:r>
      <w:r>
        <w:rPr>
          <w:rFonts w:eastAsia="Source Han Sans TW Normal" w:hint="eastAsia"/>
          <w:bCs/>
          <w:color w:val="000000" w:themeColor="text1"/>
          <w:sz w:val="22"/>
          <w:lang w:eastAsia="zh-TW"/>
        </w:rPr>
        <w:t>被</w:t>
      </w:r>
      <w:r w:rsidRPr="00DD1159">
        <w:rPr>
          <w:rFonts w:eastAsia="Source Han Sans TW Normal"/>
          <w:bCs/>
          <w:color w:val="000000" w:themeColor="text1"/>
          <w:sz w:val="22"/>
          <w:lang w:eastAsia="zh-TW"/>
        </w:rPr>
        <w:t>藍色的海洋</w:t>
      </w:r>
      <w:r>
        <w:rPr>
          <w:rFonts w:eastAsia="Source Han Sans TW Normal" w:hint="eastAsia"/>
          <w:bCs/>
          <w:color w:val="000000" w:themeColor="text1"/>
          <w:sz w:val="22"/>
          <w:lang w:eastAsia="zh-TW"/>
        </w:rPr>
        <w:t>和</w:t>
      </w:r>
      <w:r w:rsidRPr="00DD1159">
        <w:rPr>
          <w:rFonts w:eastAsia="Source Han Sans TW Normal"/>
          <w:bCs/>
          <w:color w:val="000000" w:themeColor="text1"/>
          <w:sz w:val="22"/>
          <w:lang w:eastAsia="zh-TW"/>
        </w:rPr>
        <w:t>以金箔貼就的雲朵</w:t>
      </w:r>
      <w:r>
        <w:rPr>
          <w:rFonts w:eastAsia="Source Han Sans TW Normal" w:hint="eastAsia"/>
          <w:bCs/>
          <w:color w:val="000000" w:themeColor="text1"/>
          <w:sz w:val="22"/>
          <w:lang w:eastAsia="zh-TW"/>
        </w:rPr>
        <w:t>環繞</w:t>
      </w:r>
      <w:r w:rsidRPr="00DD1159">
        <w:rPr>
          <w:rFonts w:eastAsia="Source Han Sans TW Normal"/>
          <w:bCs/>
          <w:color w:val="000000" w:themeColor="text1"/>
          <w:sz w:val="22"/>
          <w:lang w:eastAsia="zh-TW"/>
        </w:rPr>
        <w:t>。圖上準確繪出了九州、四國、本州西南部的關西地區與中</w:t>
      </w:r>
      <w:r w:rsidRPr="00B46F8A">
        <w:rPr>
          <w:rFonts w:eastAsia="Source Han Sans TW Normal"/>
          <w:bCs/>
          <w:color w:val="000000" w:themeColor="text1"/>
          <w:sz w:val="22"/>
          <w:lang w:eastAsia="zh-TW"/>
        </w:rPr>
        <w:t>國地方（本州西部地區名，包括鳥取、島根、岡山、廣島、山口五縣）的海岸線。相比之下，東北地區和更遠的北海道等日本東北部的海岸線就沒有那麼精准了。</w:t>
      </w:r>
    </w:p>
    <w:p w:rsidR="00E836A2" w:rsidRDefault="00E836A2" w:rsidP="00E836A2">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另一幅屏風上繪有橢圓形的世界地圖。中央的橫帶代表赤道，每隔</w:t>
      </w:r>
      <w:r w:rsidRPr="00DD1159">
        <w:rPr>
          <w:rFonts w:eastAsia="Source Han Sans TW Normal"/>
          <w:bCs/>
          <w:color w:val="000000" w:themeColor="text1"/>
          <w:sz w:val="22"/>
          <w:lang w:eastAsia="zh-TW"/>
        </w:rPr>
        <w:t>10</w:t>
      </w:r>
      <w:r w:rsidRPr="00DD1159">
        <w:rPr>
          <w:rFonts w:eastAsia="Source Han Sans TW Normal"/>
          <w:bCs/>
          <w:color w:val="000000" w:themeColor="text1"/>
          <w:sz w:val="22"/>
          <w:lang w:eastAsia="zh-TW"/>
        </w:rPr>
        <w:t>度以紅色標記標出經度。當時的製圖師用不同的顏色標記不同地區。和日本地圖類似，這幅地圖上的很多區域已經繪製得與現代地圖十分接近，但仍有部分區域不太精准，顯示出當時人們對於各大陸的認識和文獻記載水準</w:t>
      </w:r>
      <w:r w:rsidRPr="00CE5F43">
        <w:rPr>
          <w:rFonts w:ascii="Source Han Sans TW Normal" w:eastAsia="Source Han Sans TW Normal" w:hAnsi="Source Han Sans TW Normal" w:hint="eastAsia"/>
          <w:bCs/>
          <w:color w:val="000000" w:themeColor="text1"/>
          <w:sz w:val="22"/>
          <w:lang w:eastAsia="zh-TW"/>
        </w:rPr>
        <w:t>的</w:t>
      </w:r>
      <w:r w:rsidRPr="00CE5F43">
        <w:rPr>
          <w:rFonts w:ascii="Source Han Sans TW Normal" w:eastAsia="Source Han Sans TW Normal" w:hAnsi="Source Han Sans TW Normal"/>
          <w:bCs/>
          <w:color w:val="000000" w:themeColor="text1"/>
          <w:sz w:val="22"/>
          <w:lang w:eastAsia="zh-TW"/>
        </w:rPr>
        <w:t>參</w:t>
      </w:r>
      <w:r w:rsidRPr="00DD1159">
        <w:rPr>
          <w:rFonts w:eastAsia="Source Han Sans TW Normal"/>
          <w:bCs/>
          <w:color w:val="000000" w:themeColor="text1"/>
          <w:sz w:val="22"/>
          <w:lang w:eastAsia="zh-TW"/>
        </w:rPr>
        <w:t>差。地圖周圍的屏風表面覆蓋著金箔，與深藍色的海洋形成了鮮明的反差。</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思源黑體 TWHK Normal">
    <w:altName w:val="游ゴシック"/>
    <w:panose1 w:val="00000000000000000000"/>
    <w:charset w:val="80"/>
    <w:family w:val="swiss"/>
    <w:notTrueType/>
    <w:pitch w:val="variable"/>
    <w:sig w:usb0="2000020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A2"/>
    <w:rsid w:val="00102A26"/>
    <w:rsid w:val="00346BD8"/>
    <w:rsid w:val="00BD54C2"/>
    <w:rsid w:val="00D72ECD"/>
    <w:rsid w:val="00E83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E3E4FE-552C-4FAA-9E63-28152816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36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36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36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836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36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36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36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36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36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36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36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36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836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36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36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36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36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36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36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3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6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3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6A2"/>
    <w:pPr>
      <w:spacing w:before="160" w:after="160"/>
      <w:jc w:val="center"/>
    </w:pPr>
    <w:rPr>
      <w:i/>
      <w:iCs/>
      <w:color w:val="404040" w:themeColor="text1" w:themeTint="BF"/>
    </w:rPr>
  </w:style>
  <w:style w:type="character" w:customStyle="1" w:styleId="a8">
    <w:name w:val="引用文 (文字)"/>
    <w:basedOn w:val="a0"/>
    <w:link w:val="a7"/>
    <w:uiPriority w:val="29"/>
    <w:rsid w:val="00E836A2"/>
    <w:rPr>
      <w:i/>
      <w:iCs/>
      <w:color w:val="404040" w:themeColor="text1" w:themeTint="BF"/>
    </w:rPr>
  </w:style>
  <w:style w:type="paragraph" w:styleId="a9">
    <w:name w:val="List Paragraph"/>
    <w:basedOn w:val="a"/>
    <w:uiPriority w:val="34"/>
    <w:qFormat/>
    <w:rsid w:val="00E836A2"/>
    <w:pPr>
      <w:ind w:left="720"/>
      <w:contextualSpacing/>
    </w:pPr>
  </w:style>
  <w:style w:type="character" w:styleId="21">
    <w:name w:val="Intense Emphasis"/>
    <w:basedOn w:val="a0"/>
    <w:uiPriority w:val="21"/>
    <w:qFormat/>
    <w:rsid w:val="00E836A2"/>
    <w:rPr>
      <w:i/>
      <w:iCs/>
      <w:color w:val="0F4761" w:themeColor="accent1" w:themeShade="BF"/>
    </w:rPr>
  </w:style>
  <w:style w:type="paragraph" w:styleId="22">
    <w:name w:val="Intense Quote"/>
    <w:basedOn w:val="a"/>
    <w:next w:val="a"/>
    <w:link w:val="23"/>
    <w:uiPriority w:val="30"/>
    <w:qFormat/>
    <w:rsid w:val="00E83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36A2"/>
    <w:rPr>
      <w:i/>
      <w:iCs/>
      <w:color w:val="0F4761" w:themeColor="accent1" w:themeShade="BF"/>
    </w:rPr>
  </w:style>
  <w:style w:type="character" w:styleId="24">
    <w:name w:val="Intense Reference"/>
    <w:basedOn w:val="a0"/>
    <w:uiPriority w:val="32"/>
    <w:qFormat/>
    <w:rsid w:val="00E836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