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70CF" w:rsidRPr="009129E8" w:rsidRDefault="009F70CF" w:rsidP="009F70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舊料亭「蓬嶋樓」：一樓待客間與庭園</w:t>
      </w:r>
    </w:p>
    <w:p/>
    <w:p w:rsidR="009F70CF" w:rsidRPr="009129E8" w:rsidRDefault="009F70CF" w:rsidP="009F70C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這部分是大正時代（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1912-1926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）增建的，其中包括一個接待客人的寬敞空間。和其他房間一樣，這個待客間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選材用料講究、設計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意趣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橫生</w:t>
      </w:r>
      <w:r w:rsidRPr="00484727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與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高級餐廳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的形象完全相符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。例如，</w:t>
      </w:r>
      <w:r w:rsidRPr="00B3049C">
        <w:rPr>
          <w:rFonts w:eastAsia="Source Han Sans TW Normal" w:hint="eastAsia"/>
          <w:bCs/>
          <w:color w:val="000000" w:themeColor="text1"/>
          <w:sz w:val="22"/>
          <w:lang w:eastAsia="zh-TW"/>
        </w:rPr>
        <w:t>「床之間」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壁龕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旁的窗戶有細格子的菱形窗格，從不同的角度看去，這些纖細的線條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會產生或聚或散的效果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。屋子正中的大桌取整塊日本七葉樹製成，以櫟木鑲邊</w:t>
      </w:r>
      <w:r w:rsidRPr="00CF3BB6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桌子上方看似金屬材質的燈具其實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，只是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外面刷了一層亮漆。</w:t>
      </w:r>
    </w:p>
    <w:p w:rsidR="009F70CF" w:rsidRPr="009129E8" w:rsidRDefault="009F70CF" w:rsidP="009F70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F70CF" w:rsidRPr="009129E8" w:rsidRDefault="009F70CF" w:rsidP="009F70CF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裝飾品與藝術品</w:t>
      </w:r>
    </w:p>
    <w:p w:rsidR="009F70CF" w:rsidRPr="009129E8" w:rsidRDefault="009F70CF" w:rsidP="009F70C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color w:val="000000" w:themeColor="text1"/>
          <w:sz w:val="22"/>
          <w:lang w:eastAsia="zh-TW"/>
        </w:rPr>
        <w:t>待客間裡擺放著各色藝術品和裝飾品。其中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有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一幅明治時代（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）的畫作《飲中八仙圖》，根據詩人杜甫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712-770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詩作《飲中八仙歌》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繪製而成，生動描繪了八名好酒的唐朝文人群像。床之間內則懸掛著一幅山水卷軸。對面牆上的書法作品是一首詩，傳說為一代梟雄曹操（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155-220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）在西元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208</w:t>
      </w:r>
      <w:r w:rsidRPr="009129E8">
        <w:rPr>
          <w:rFonts w:eastAsia="Source Han Sans TW Normal"/>
          <w:color w:val="000000" w:themeColor="text1"/>
          <w:sz w:val="22"/>
          <w:lang w:eastAsia="zh-TW"/>
        </w:rPr>
        <w:t>年赤壁之戰前夕所誦。</w:t>
      </w:r>
    </w:p>
    <w:p w:rsidR="009F70CF" w:rsidRPr="009129E8" w:rsidRDefault="009F70CF" w:rsidP="009F70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F70CF" w:rsidRPr="009129E8" w:rsidRDefault="009F70CF" w:rsidP="009F70CF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庭園</w:t>
      </w:r>
    </w:p>
    <w:p w:rsidR="009F70CF" w:rsidRDefault="009F70CF" w:rsidP="009F70C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一樓待客間外側的走廊沿著料亭主庭園延伸。障子門上鑲著玻璃，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從室內可一覽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庭園景致。這些玻璃板使用明治時代精巧的玻璃吹製工藝製成，十分罕見且珍貴。庭園中心有一口小池塘，四周環繞著精心布排的植物。池塘深處有一座小神社，供奉的是航海之神金毗羅。在料亭裡設立金毗羅神社並不常見，不過，小濱當年是一處熱鬧的港口城鎮，或許也有不少客人曾在此參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CF"/>
    <w:rsid w:val="00102A26"/>
    <w:rsid w:val="00346BD8"/>
    <w:rsid w:val="009F70C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CEC33-0970-4B15-AB62-340EC65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70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70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7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