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熊川宿</w:t>
      </w:r>
    </w:p>
    <w:p/>
    <w:p w:rsidR="001C2455" w:rsidRPr="00FA3E82" w:rsidRDefault="001C2455" w:rsidP="001C2455">
      <w:pPr>
        <w:ind w:firstLineChars="200" w:firstLine="440"/>
        <w:rPr>
          <w:rFonts w:eastAsia="Source Han Sans TW Normal"/>
          <w:color w:val="FF0000"/>
          <w:sz w:val="22"/>
          <w:lang w:eastAsia="zh-TW"/>
        </w:rPr>
      </w:pPr>
      <w:r w:rsidRPr="006537C3">
        <w:rPr>
          <w:rFonts w:eastAsia="Source Han Sans TW Normal"/>
          <w:color w:val="000000" w:themeColor="text1"/>
          <w:sz w:val="22"/>
          <w:lang w:eastAsia="zh-TW"/>
        </w:rPr>
        <w:t>熊川宿地處連接若狹地區與首都京都的主商道若狹街道旁，是一處繁華的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宿場町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（驛鎮），</w:t>
      </w:r>
      <w:r w:rsidRPr="00CE5F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它的存在促進了商</w:t>
      </w:r>
      <w:r w:rsidRPr="006537C3">
        <w:rPr>
          <w:rFonts w:eastAsia="Source Han Sans TW Normal" w:hint="eastAsia"/>
          <w:color w:val="000000" w:themeColor="text1"/>
          <w:sz w:val="22"/>
          <w:lang w:eastAsia="zh-TW"/>
        </w:rPr>
        <w:t>道的貨物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運輸。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1589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年，政府發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布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命令，免除了熊川宿的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一系列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賦稅，從而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推動了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貨運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商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、腳夫店、商店、旅店等商業的發展。熊川宿現在被指定為國家重要傳統建築群保護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區，同時，作為「御食國若狹與鯖街道」的組成部分，已被認定為日本遺產。至今猶存的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歷史氣息還能讓人窺見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1750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年間那個熱鬧宿場町的日常生活景象。宿場町分為三個部分，分別是上之町、中之町和下之町。</w:t>
      </w:r>
    </w:p>
    <w:p w:rsidR="001C2455" w:rsidRPr="006537C3" w:rsidRDefault="001C2455" w:rsidP="001C245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重要景點</w:t>
      </w:r>
    </w:p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1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 xml:space="preserve">. </w:t>
      </w: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熊川番所</w:t>
      </w:r>
    </w:p>
    <w:p w:rsidR="001C2455" w:rsidRPr="006537C3" w:rsidRDefault="001C2455" w:rsidP="001C245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番所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」（警備所）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官員負責監控出入宿場町的情況，檢查旅行文書，對往來貨物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徵稅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。番所現已恢復原始面貌，內部再現了當年番所官員工作的場景，其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身後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還陳列著一系列兵器。番所現已被指定為若狹町物質文化財產。</w:t>
      </w:r>
    </w:p>
    <w:p w:rsidR="001C2455" w:rsidRPr="006537C3" w:rsidRDefault="001C2455" w:rsidP="001C245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2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.</w:t>
      </w:r>
      <w:r>
        <w:rPr>
          <w:rFonts w:eastAsia="Source Han Sans TW Normal"/>
          <w:b/>
          <w:color w:val="000000" w:themeColor="text1"/>
          <w:sz w:val="22"/>
          <w:lang w:eastAsia="zh-TW"/>
        </w:rPr>
        <w:t xml:space="preserve"> </w:t>
      </w: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逸見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勘</w:t>
      </w: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兵衛舊宅</w:t>
      </w:r>
    </w:p>
    <w:p w:rsidR="001C2455" w:rsidRPr="006537C3" w:rsidRDefault="001C2455" w:rsidP="001C245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color w:val="000000" w:themeColor="text1"/>
          <w:sz w:val="22"/>
          <w:lang w:eastAsia="zh-TW"/>
        </w:rPr>
        <w:t>這處建築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的主人是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熊川的第一任村長逸見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勘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兵衛（</w:t>
      </w:r>
      <w:r w:rsidRPr="006537C3">
        <w:rPr>
          <w:rFonts w:eastAsia="Source Han Sans TW Normal"/>
          <w:bCs/>
          <w:color w:val="000000" w:themeColor="text1"/>
          <w:sz w:val="22"/>
          <w:lang w:eastAsia="zh-TW"/>
        </w:rPr>
        <w:t>1842-1909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），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是宿場町富人所鍾愛的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典型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町家樣式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。町家也稱町屋</w:t>
      </w:r>
      <w:bookmarkStart w:id="0" w:name="_Hlk142253365"/>
      <w:r w:rsidRPr="002C158A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2C158A">
        <w:rPr>
          <w:rFonts w:eastAsia="Source Han Sans TW Normal"/>
          <w:color w:val="000000" w:themeColor="text1"/>
          <w:sz w:val="22"/>
          <w:lang w:eastAsia="zh-TW"/>
        </w:rPr>
        <w:t>是商人或工匠的住宅，通常與店鋪或工坊合而為一。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在經過大規模修繕後，這座宅邸已經成為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保護和傳承老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建築的典範。如今，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宅內設有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一處</w:t>
      </w:r>
      <w:r w:rsidRPr="007C7262">
        <w:rPr>
          <w:rFonts w:eastAsia="Source Han Sans TW Normal" w:hint="eastAsia"/>
          <w:color w:val="000000" w:themeColor="text1"/>
          <w:sz w:val="22"/>
          <w:lang w:eastAsia="zh-TW"/>
        </w:rPr>
        <w:t>旅店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、一家咖啡館和一個紀念品商店。</w:t>
      </w:r>
    </w:p>
    <w:p w:rsidR="001C2455" w:rsidRPr="006537C3" w:rsidRDefault="001C2455" w:rsidP="001C245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3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.</w:t>
      </w:r>
      <w:r>
        <w:rPr>
          <w:rFonts w:eastAsia="Source Han Sans TW Normal"/>
          <w:b/>
          <w:color w:val="000000" w:themeColor="text1"/>
          <w:sz w:val="22"/>
          <w:lang w:eastAsia="zh-TW"/>
        </w:rPr>
        <w:t xml:space="preserve"> </w:t>
      </w: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熊川宿資料館（宿場館）</w:t>
      </w:r>
    </w:p>
    <w:p w:rsidR="001C2455" w:rsidRPr="006537C3" w:rsidRDefault="001C2455" w:rsidP="001C245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color w:val="000000" w:themeColor="text1"/>
          <w:sz w:val="22"/>
          <w:lang w:eastAsia="zh-TW"/>
        </w:rPr>
        <w:t>這處建築初建於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1940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年，當時是熊川村役場（村公所）。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1997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年，它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改造為資料館，用來展示熊川宿的歷史文化，以及連接若狹地區與京都的商貿網路「鯖街道」的相關資料。展品包括文獻資料、照片、面板，以及各種與昔日宿場町日常生活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商業活動有關的物品。</w:t>
      </w:r>
    </w:p>
    <w:p w:rsidR="001C2455" w:rsidRPr="002B1E9E" w:rsidRDefault="001C2455" w:rsidP="001C245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4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.</w:t>
      </w:r>
      <w:r>
        <w:rPr>
          <w:rFonts w:eastAsia="Source Han Sans TW Normal"/>
          <w:b/>
          <w:color w:val="000000" w:themeColor="text1"/>
          <w:sz w:val="22"/>
          <w:lang w:eastAsia="zh-TW"/>
        </w:rPr>
        <w:t xml:space="preserve"> </w:t>
      </w: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荻野家的傳統住宅</w:t>
      </w:r>
    </w:p>
    <w:p w:rsidR="001C2455" w:rsidRPr="006537C3" w:rsidRDefault="001C2455" w:rsidP="001C245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color w:val="000000" w:themeColor="text1"/>
          <w:sz w:val="22"/>
          <w:lang w:eastAsia="zh-TW"/>
        </w:rPr>
        <w:t>「倉見屋」是荻野家數代人所經營的一家專營貨運的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商鋪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。這處宅邸的主屋建於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1811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年前後，是熊川宿現存最古老的傳統町家。其他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特色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建築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包括一個毗連主屋的倉庫用以存放貨物，和供雇員使用的閣樓臥室。這座住宅現已被指定為國家重要文化財產。</w:t>
      </w:r>
    </w:p>
    <w:p w:rsidR="001C2455" w:rsidRPr="006537C3" w:rsidRDefault="001C2455" w:rsidP="001C245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5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.</w:t>
      </w:r>
      <w:r>
        <w:rPr>
          <w:rFonts w:eastAsia="Source Han Sans TW Normal"/>
          <w:b/>
          <w:color w:val="000000" w:themeColor="text1"/>
          <w:sz w:val="22"/>
          <w:lang w:eastAsia="zh-TW"/>
        </w:rPr>
        <w:t xml:space="preserve"> </w:t>
      </w: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村田館</w:t>
      </w:r>
    </w:p>
    <w:p w:rsidR="001C2455" w:rsidRPr="006537C3" w:rsidRDefault="001C2455" w:rsidP="001C245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color w:val="000000" w:themeColor="text1"/>
          <w:sz w:val="22"/>
          <w:lang w:eastAsia="zh-TW"/>
        </w:rPr>
        <w:t>這座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房屋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是「菊乃井」的創始人村田寅吉的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故居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。「菊乃井」是一家米其林三星餐廳，於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1912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年在京都創辦。在村田寅吉的孫子，即菊乃井的第三代接班人的協助下，這處住宅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整修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並對公眾開放，主要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展示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由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「鯖街道」商路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造就的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若狹飲食文化。</w:t>
      </w:r>
    </w:p>
    <w:p w:rsidR="001C2455" w:rsidRPr="006537C3" w:rsidRDefault="001C2455" w:rsidP="001C245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1C2455" w:rsidRPr="006537C3" w:rsidRDefault="001C2455" w:rsidP="001C245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6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.</w:t>
      </w:r>
      <w:r>
        <w:rPr>
          <w:rFonts w:eastAsia="Source Han Sans TW Normal"/>
          <w:b/>
          <w:color w:val="000000" w:themeColor="text1"/>
          <w:sz w:val="22"/>
          <w:lang w:eastAsia="zh-TW"/>
        </w:rPr>
        <w:t xml:space="preserve"> </w:t>
      </w:r>
      <w:bookmarkStart w:id="1" w:name="_Hlk155905138"/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熊</w:t>
      </w:r>
      <w:r w:rsidRPr="00370E2C">
        <w:rPr>
          <w:rFonts w:eastAsia="Source Han Sans TW Normal" w:hint="eastAsia"/>
          <w:b/>
          <w:color w:val="000000" w:themeColor="text1"/>
          <w:sz w:val="22"/>
          <w:lang w:eastAsia="zh-TW"/>
        </w:rPr>
        <w:t>川宿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體驗交流設施「</w:t>
      </w:r>
      <w:r w:rsidRPr="006537C3">
        <w:rPr>
          <w:rFonts w:eastAsia="Source Han Sans TW Normal"/>
          <w:b/>
          <w:color w:val="000000" w:themeColor="text1"/>
          <w:sz w:val="22"/>
          <w:lang w:eastAsia="zh-TW"/>
        </w:rPr>
        <w:t>與七</w:t>
      </w:r>
      <w:r>
        <w:rPr>
          <w:rFonts w:eastAsia="Source Han Sans TW Normal" w:hint="eastAsia"/>
          <w:b/>
          <w:color w:val="000000" w:themeColor="text1"/>
          <w:sz w:val="22"/>
          <w:lang w:eastAsia="zh-TW"/>
        </w:rPr>
        <w:t>」</w:t>
      </w:r>
      <w:bookmarkEnd w:id="1"/>
    </w:p>
    <w:p w:rsidR="001C2455" w:rsidRDefault="001C2455" w:rsidP="001C245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537C3">
        <w:rPr>
          <w:rFonts w:eastAsia="Source Han Sans TW Normal"/>
          <w:color w:val="000000" w:themeColor="text1"/>
          <w:sz w:val="22"/>
          <w:lang w:eastAsia="zh-TW"/>
        </w:rPr>
        <w:t>這處建築既是一個休憩</w:t>
      </w:r>
      <w:r w:rsidRPr="00AC02C4">
        <w:rPr>
          <w:rFonts w:eastAsia="Source Han Sans TW Normal" w:hint="eastAsia"/>
          <w:color w:val="000000" w:themeColor="text1"/>
          <w:sz w:val="22"/>
          <w:lang w:eastAsia="zh-TW"/>
        </w:rPr>
        <w:t>場所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，也可以用來舉辦展覽、體驗課程、講座和其他活動。它得名自熊川宿的孝子表率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與七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。當年，與七和妻子一同生活在此，雖然自己貧困潦倒，卻從不讓年邁的雙親挨餓受凍。最終，他們的孝心孝行得到了小濱藩藩主的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重賞</w:t>
      </w:r>
      <w:r w:rsidRPr="006537C3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55"/>
    <w:rsid w:val="00102A26"/>
    <w:rsid w:val="001C245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C2FF-293D-4456-BD9A-016F89F9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24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4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24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24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24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24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24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2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24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2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