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C66B8" w:rsidRPr="000765EF" w:rsidRDefault="006C66B8" w:rsidP="006C66B8">
      <w:pPr>
        <w:pStyle w:val="Default"/>
        <w:adjustRightInd w:val="0"/>
        <w:snapToGrid w:val="0"/>
        <w:spacing w:before="0" w:line="240" w:lineRule="atLeast"/>
        <w:jc w:val="both"/>
        <w:rPr>
          <w:rFonts w:ascii="Times New Roman" w:eastAsia="Source Han Sans TW Normal" w:hAnsi="Times New Roman" w:cs="Times New Roman"/>
          <w:b/>
          <w:bCs/>
          <w:color w:val="000000" w:themeColor="text1"/>
          <w:sz w:val="22"/>
          <w:szCs w:val="22"/>
          <w:shd w:val="clear" w:color="auto" w:fill="FFFFFF"/>
          <w:lang w:eastAsia="zh-TW"/>
        </w:rPr>
      </w:pPr>
      <w:r>
        <w:rPr>
          <w:b/>
        </w:rPr>
        <w:t>二之丸御殿遺址發掘</w:t>
      </w:r>
    </w:p>
    <w:p/>
    <w:p w:rsidR="006C66B8" w:rsidRPr="00DC5490" w:rsidRDefault="006C66B8" w:rsidP="006C66B8">
      <w:pPr>
        <w:pStyle w:val="Default"/>
        <w:adjustRightInd w:val="0"/>
        <w:snapToGrid w:val="0"/>
        <w:spacing w:before="0" w:line="240" w:lineRule="atLeast"/>
        <w:ind w:firstLineChars="200" w:firstLine="440"/>
        <w:jc w:val="both"/>
        <w:rPr>
          <w:rFonts w:ascii="Times New Roman" w:eastAsia="Source Han Sans TW Normal" w:hAnsi="Times New Roman" w:cs="Times New Roman"/>
          <w:color w:val="000000" w:themeColor="text1"/>
          <w:sz w:val="22"/>
          <w:szCs w:val="22"/>
          <w:shd w:val="clear" w:color="auto" w:fill="FFFFFF"/>
          <w:lang w:eastAsia="zh-TW"/>
        </w:rPr>
      </w:pPr>
      <w:r w:rsidRPr="000765EF">
        <w:rPr>
          <w:rFonts w:ascii="Times New Roman" w:eastAsia="Source Han Sans TW Normal" w:hAnsi="Times New Roman" w:cs="Times New Roman"/>
          <w:color w:val="000000" w:themeColor="text1"/>
          <w:sz w:val="22"/>
          <w:szCs w:val="22"/>
          <w:shd w:val="clear" w:color="auto" w:fill="FFFFFF"/>
          <w:lang w:eastAsia="zh-TW"/>
        </w:rPr>
        <w:t>松本</w:t>
      </w:r>
      <w:r w:rsidRPr="00DC5490">
        <w:rPr>
          <w:rFonts w:ascii="Times New Roman" w:eastAsia="Source Han Sans TW Normal" w:hAnsi="Times New Roman" w:cs="Times New Roman"/>
          <w:color w:val="000000" w:themeColor="text1"/>
          <w:sz w:val="22"/>
          <w:szCs w:val="22"/>
          <w:shd w:val="clear" w:color="auto" w:fill="FFFFFF"/>
          <w:lang w:eastAsia="zh-TW"/>
        </w:rPr>
        <w:t>城從裡到外共有三條環繞城郭的護城河，分別是內堀、外堀和總堀，它們將城</w:t>
      </w:r>
      <w:r w:rsidRPr="00DC5490">
        <w:rPr>
          <w:rFonts w:ascii="Times New Roman" w:eastAsia="Source Han Sans TW Normal" w:hAnsi="Times New Roman" w:cs="Times New Roman"/>
          <w:color w:val="000000" w:themeColor="text1"/>
          <w:sz w:val="22"/>
          <w:szCs w:val="22"/>
          <w:lang w:eastAsia="zh-TW"/>
        </w:rPr>
        <w:t>郭</w:t>
      </w:r>
      <w:r w:rsidRPr="00DC5490">
        <w:rPr>
          <w:rFonts w:ascii="Times New Roman" w:eastAsia="Source Han Sans TW Normal" w:hAnsi="Times New Roman" w:cs="Times New Roman"/>
          <w:color w:val="000000" w:themeColor="text1"/>
          <w:sz w:val="22"/>
          <w:szCs w:val="22"/>
          <w:shd w:val="clear" w:color="auto" w:fill="FFFFFF"/>
          <w:lang w:eastAsia="zh-TW"/>
        </w:rPr>
        <w:t>劃分成了幾個呈同心圓狀分布的區域，日文稱「丸」，一個「丸」便是城</w:t>
      </w:r>
      <w:r w:rsidRPr="00DC5490">
        <w:rPr>
          <w:rFonts w:ascii="Times New Roman" w:eastAsia="Source Han Sans TW Normal" w:hAnsi="Times New Roman" w:cs="Times New Roman"/>
          <w:color w:val="000000" w:themeColor="text1"/>
          <w:sz w:val="22"/>
          <w:szCs w:val="22"/>
          <w:lang w:eastAsia="zh-TW"/>
        </w:rPr>
        <w:t>郭</w:t>
      </w:r>
      <w:r w:rsidRPr="00DC5490">
        <w:rPr>
          <w:rFonts w:ascii="Times New Roman" w:eastAsia="Source Han Sans TW Normal" w:hAnsi="Times New Roman" w:cs="Times New Roman"/>
          <w:color w:val="000000" w:themeColor="text1"/>
          <w:sz w:val="22"/>
          <w:szCs w:val="22"/>
          <w:shd w:val="clear" w:color="auto" w:fill="FFFFFF"/>
          <w:lang w:eastAsia="zh-TW"/>
        </w:rPr>
        <w:t>內的一處防禦空間。城郭核心區域被稱為「本丸」，通常是天守及城主居所的所在地。本丸御殿位於本丸區域，在</w:t>
      </w:r>
      <w:r w:rsidRPr="00DC5490">
        <w:rPr>
          <w:rFonts w:ascii="Times New Roman" w:eastAsia="Source Han Sans TW Normal" w:hAnsi="Times New Roman" w:cs="Times New Roman"/>
          <w:color w:val="000000" w:themeColor="text1"/>
          <w:sz w:val="22"/>
          <w:szCs w:val="22"/>
          <w:shd w:val="clear" w:color="auto" w:fill="FFFFFF"/>
          <w:lang w:eastAsia="zh-TW"/>
        </w:rPr>
        <w:t>1727</w:t>
      </w:r>
      <w:r w:rsidRPr="00DC5490">
        <w:rPr>
          <w:rFonts w:ascii="Times New Roman" w:eastAsia="Source Han Sans TW Normal" w:hAnsi="Times New Roman" w:cs="Times New Roman"/>
          <w:color w:val="000000" w:themeColor="text1"/>
          <w:sz w:val="22"/>
          <w:szCs w:val="22"/>
          <w:shd w:val="clear" w:color="auto" w:fill="FFFFFF"/>
          <w:lang w:eastAsia="zh-TW"/>
        </w:rPr>
        <w:t>年遭焚毀之前一直是松本城的政治中樞。火災後，相關辦公機構便轉移到了二之丸御殿。</w:t>
      </w:r>
    </w:p>
    <w:p w:rsidR="006C66B8" w:rsidRPr="000765EF" w:rsidRDefault="006C66B8" w:rsidP="006C66B8">
      <w:pPr>
        <w:pStyle w:val="Default"/>
        <w:adjustRightInd w:val="0"/>
        <w:snapToGrid w:val="0"/>
        <w:spacing w:before="0" w:line="240" w:lineRule="atLeast"/>
        <w:ind w:firstLineChars="200" w:firstLine="440"/>
        <w:jc w:val="both"/>
        <w:rPr>
          <w:rFonts w:ascii="Times New Roman" w:eastAsia="Source Han Sans TW Normal" w:hAnsi="Times New Roman" w:cs="Times New Roman"/>
          <w:color w:val="000000" w:themeColor="text1"/>
          <w:sz w:val="22"/>
          <w:szCs w:val="22"/>
          <w:shd w:val="clear" w:color="auto" w:fill="FFFFFF"/>
          <w:lang w:eastAsia="zh-TW"/>
        </w:rPr>
      </w:pPr>
      <w:r w:rsidRPr="00DC5490">
        <w:rPr>
          <w:rFonts w:ascii="Times New Roman" w:eastAsia="Source Han Sans TW Normal" w:hAnsi="Times New Roman" w:cs="Times New Roman"/>
          <w:color w:val="000000" w:themeColor="text1"/>
          <w:sz w:val="22"/>
          <w:szCs w:val="22"/>
          <w:shd w:val="clear" w:color="auto" w:fill="FFFFFF"/>
          <w:lang w:eastAsia="zh-TW"/>
        </w:rPr>
        <w:t>二之丸御殿位於本丸以東、太鼓門以北、內堀和外堀之間，是松本</w:t>
      </w:r>
      <w:r w:rsidRPr="000765EF">
        <w:rPr>
          <w:rFonts w:ascii="Times New Roman" w:eastAsia="Source Han Sans TW Normal" w:hAnsi="Times New Roman" w:cs="Times New Roman"/>
          <w:color w:val="000000" w:themeColor="text1"/>
          <w:sz w:val="22"/>
          <w:szCs w:val="22"/>
          <w:shd w:val="clear" w:color="auto" w:fill="FFFFFF"/>
          <w:lang w:eastAsia="zh-TW"/>
        </w:rPr>
        <w:t>城內三處居住與辦公的綜合區域之一。遺址的發掘工作在</w:t>
      </w:r>
      <w:r w:rsidRPr="000765EF">
        <w:rPr>
          <w:rFonts w:ascii="Times New Roman" w:eastAsia="Source Han Sans TW Normal" w:hAnsi="Times New Roman" w:cs="Times New Roman"/>
          <w:color w:val="000000" w:themeColor="text1"/>
          <w:sz w:val="22"/>
          <w:szCs w:val="22"/>
          <w:shd w:val="clear" w:color="auto" w:fill="FFFFFF"/>
          <w:lang w:eastAsia="zh-TW"/>
        </w:rPr>
        <w:t>1970</w:t>
      </w:r>
      <w:r w:rsidRPr="000765EF">
        <w:rPr>
          <w:rFonts w:ascii="Times New Roman" w:eastAsia="Source Han Sans TW Normal" w:hAnsi="Times New Roman" w:cs="Times New Roman"/>
          <w:color w:val="000000" w:themeColor="text1"/>
          <w:sz w:val="22"/>
          <w:szCs w:val="22"/>
          <w:shd w:val="clear" w:color="auto" w:fill="FFFFFF"/>
          <w:lang w:eastAsia="zh-TW"/>
        </w:rPr>
        <w:t>至</w:t>
      </w:r>
      <w:r w:rsidRPr="000765EF">
        <w:rPr>
          <w:rFonts w:ascii="Times New Roman" w:eastAsia="Source Han Sans TW Normal" w:hAnsi="Times New Roman" w:cs="Times New Roman"/>
          <w:color w:val="000000" w:themeColor="text1"/>
          <w:sz w:val="22"/>
          <w:szCs w:val="22"/>
          <w:shd w:val="clear" w:color="auto" w:fill="FFFFFF"/>
          <w:lang w:eastAsia="zh-TW"/>
        </w:rPr>
        <w:t>1980</w:t>
      </w:r>
      <w:r w:rsidRPr="000765EF">
        <w:rPr>
          <w:rFonts w:ascii="Times New Roman" w:eastAsia="Source Han Sans TW Normal" w:hAnsi="Times New Roman" w:cs="Times New Roman"/>
          <w:color w:val="000000" w:themeColor="text1"/>
          <w:sz w:val="22"/>
          <w:szCs w:val="22"/>
          <w:shd w:val="clear" w:color="auto" w:fill="FFFFFF"/>
          <w:lang w:eastAsia="zh-TW"/>
        </w:rPr>
        <w:t>年代進行。這裡出土的石垣地基和大量文物令人們對</w:t>
      </w:r>
      <w:r w:rsidRPr="000765EF">
        <w:rPr>
          <w:rFonts w:ascii="Times New Roman" w:eastAsia="Source Han Sans TW Normal" w:hAnsi="Times New Roman" w:cs="Times New Roman"/>
          <w:color w:val="000000" w:themeColor="text1"/>
          <w:sz w:val="22"/>
          <w:szCs w:val="22"/>
          <w:shd w:val="clear" w:color="auto" w:fill="FFFFFF"/>
          <w:lang w:eastAsia="zh-TW"/>
        </w:rPr>
        <w:t>16</w:t>
      </w:r>
      <w:r w:rsidRPr="000765EF">
        <w:rPr>
          <w:rFonts w:ascii="Times New Roman" w:eastAsia="Source Han Sans TW Normal" w:hAnsi="Times New Roman" w:cs="Times New Roman"/>
          <w:color w:val="000000" w:themeColor="text1"/>
          <w:sz w:val="22"/>
          <w:szCs w:val="22"/>
          <w:shd w:val="clear" w:color="auto" w:fill="FFFFFF"/>
          <w:lang w:eastAsia="zh-TW"/>
        </w:rPr>
        <w:t>世紀至</w:t>
      </w:r>
      <w:r w:rsidRPr="000765EF">
        <w:rPr>
          <w:rFonts w:ascii="Times New Roman" w:eastAsia="Source Han Sans TW Normal" w:hAnsi="Times New Roman" w:cs="Times New Roman"/>
          <w:color w:val="000000" w:themeColor="text1"/>
          <w:sz w:val="22"/>
          <w:szCs w:val="22"/>
          <w:shd w:val="clear" w:color="auto" w:fill="FFFFFF"/>
          <w:lang w:eastAsia="zh-TW"/>
        </w:rPr>
        <w:t>19</w:t>
      </w:r>
      <w:r w:rsidRPr="000765EF">
        <w:rPr>
          <w:rFonts w:ascii="Times New Roman" w:eastAsia="Source Han Sans TW Normal" w:hAnsi="Times New Roman" w:cs="Times New Roman"/>
          <w:color w:val="000000" w:themeColor="text1"/>
          <w:sz w:val="22"/>
          <w:szCs w:val="22"/>
          <w:shd w:val="clear" w:color="auto" w:fill="FFFFFF"/>
          <w:lang w:eastAsia="zh-TW"/>
        </w:rPr>
        <w:t>世紀日本統治階層的生活情況有了進一步的瞭解。</w:t>
      </w:r>
    </w:p>
    <w:p w:rsidR="006C66B8" w:rsidRPr="00DC5490" w:rsidRDefault="006C66B8" w:rsidP="006C66B8">
      <w:pPr>
        <w:pStyle w:val="Default"/>
        <w:adjustRightInd w:val="0"/>
        <w:snapToGrid w:val="0"/>
        <w:spacing w:before="0" w:line="240" w:lineRule="atLeast"/>
        <w:ind w:firstLineChars="200" w:firstLine="440"/>
        <w:jc w:val="both"/>
        <w:rPr>
          <w:rFonts w:ascii="Times New Roman" w:eastAsia="Source Han Sans TW Normal" w:hAnsi="Times New Roman" w:cs="Times New Roman"/>
          <w:color w:val="000000" w:themeColor="text1"/>
          <w:sz w:val="22"/>
          <w:szCs w:val="22"/>
          <w:shd w:val="clear" w:color="auto" w:fill="FFFFFF"/>
          <w:lang w:eastAsia="zh-TW"/>
        </w:rPr>
      </w:pPr>
      <w:r w:rsidRPr="000765EF">
        <w:rPr>
          <w:rFonts w:ascii="Times New Roman" w:eastAsia="Source Han Sans TW Normal" w:hAnsi="Times New Roman" w:cs="Times New Roman"/>
          <w:color w:val="000000" w:themeColor="text1"/>
          <w:sz w:val="22"/>
          <w:szCs w:val="22"/>
          <w:shd w:val="clear" w:color="auto" w:fill="FFFFFF"/>
          <w:lang w:eastAsia="zh-TW"/>
        </w:rPr>
        <w:t>明治維新（</w:t>
      </w:r>
      <w:r w:rsidRPr="000765EF">
        <w:rPr>
          <w:rFonts w:ascii="Times New Roman" w:eastAsia="Source Han Sans TW Normal" w:hAnsi="Times New Roman" w:cs="Times New Roman"/>
          <w:color w:val="000000" w:themeColor="text1"/>
          <w:sz w:val="22"/>
          <w:szCs w:val="22"/>
          <w:shd w:val="clear" w:color="auto" w:fill="FFFFFF"/>
          <w:lang w:eastAsia="zh-TW"/>
        </w:rPr>
        <w:t>1868</w:t>
      </w:r>
      <w:r w:rsidRPr="000765EF">
        <w:rPr>
          <w:rFonts w:ascii="Times New Roman" w:eastAsia="Source Han Sans TW Normal" w:hAnsi="Times New Roman" w:cs="Times New Roman"/>
          <w:color w:val="000000" w:themeColor="text1"/>
          <w:sz w:val="22"/>
          <w:szCs w:val="22"/>
          <w:shd w:val="clear" w:color="auto" w:fill="FFFFFF"/>
          <w:lang w:eastAsia="zh-TW"/>
        </w:rPr>
        <w:t>）後，二之丸御殿於</w:t>
      </w:r>
      <w:r w:rsidRPr="000765EF">
        <w:rPr>
          <w:rFonts w:ascii="Times New Roman" w:eastAsia="Source Han Sans TW Normal" w:hAnsi="Times New Roman" w:cs="Times New Roman"/>
          <w:color w:val="000000" w:themeColor="text1"/>
          <w:sz w:val="22"/>
          <w:szCs w:val="22"/>
          <w:shd w:val="clear" w:color="auto" w:fill="FFFFFF"/>
          <w:lang w:eastAsia="zh-TW"/>
        </w:rPr>
        <w:t>1871</w:t>
      </w:r>
      <w:r w:rsidRPr="000765EF">
        <w:rPr>
          <w:rFonts w:ascii="Times New Roman" w:eastAsia="Source Han Sans TW Normal" w:hAnsi="Times New Roman" w:cs="Times New Roman"/>
          <w:color w:val="000000" w:themeColor="text1"/>
          <w:sz w:val="22"/>
          <w:szCs w:val="22"/>
          <w:shd w:val="clear" w:color="auto" w:fill="FFFFFF"/>
          <w:lang w:eastAsia="zh-TW"/>
        </w:rPr>
        <w:t>年被改造為縣辦公廳。</w:t>
      </w:r>
      <w:r w:rsidRPr="000765EF">
        <w:rPr>
          <w:rFonts w:ascii="Times New Roman" w:eastAsia="Source Han Sans TW Normal" w:hAnsi="Times New Roman" w:cs="Times New Roman"/>
          <w:color w:val="000000" w:themeColor="text1"/>
          <w:sz w:val="22"/>
          <w:szCs w:val="22"/>
          <w:shd w:val="clear" w:color="auto" w:fill="FFFFFF"/>
          <w:lang w:eastAsia="zh-TW"/>
        </w:rPr>
        <w:t>5</w:t>
      </w:r>
      <w:r w:rsidRPr="000765EF">
        <w:rPr>
          <w:rFonts w:ascii="Times New Roman" w:eastAsia="Source Han Sans TW Normal" w:hAnsi="Times New Roman" w:cs="Times New Roman"/>
          <w:color w:val="000000" w:themeColor="text1"/>
          <w:sz w:val="22"/>
          <w:szCs w:val="22"/>
          <w:shd w:val="clear" w:color="auto" w:fill="FFFFFF"/>
          <w:lang w:eastAsia="zh-TW"/>
        </w:rPr>
        <w:t>年後，相關建築失火焚毀。之後</w:t>
      </w:r>
      <w:r w:rsidRPr="003351F1">
        <w:rPr>
          <w:rFonts w:ascii="Times New Roman" w:eastAsia="Source Han Sans TW Normal" w:hAnsi="Times New Roman" w:cs="Times New Roman" w:hint="eastAsia"/>
          <w:color w:val="000000" w:themeColor="text1"/>
          <w:sz w:val="22"/>
          <w:szCs w:val="22"/>
          <w:shd w:val="clear" w:color="auto" w:fill="FFFFFF"/>
          <w:lang w:eastAsia="zh-TW"/>
        </w:rPr>
        <w:t>，</w:t>
      </w:r>
      <w:r w:rsidRPr="000765EF">
        <w:rPr>
          <w:rFonts w:ascii="Times New Roman" w:eastAsia="Source Han Sans TW Normal" w:hAnsi="Times New Roman" w:cs="Times New Roman"/>
          <w:color w:val="000000" w:themeColor="text1"/>
          <w:sz w:val="22"/>
          <w:szCs w:val="22"/>
          <w:shd w:val="clear" w:color="auto" w:fill="FFFFFF"/>
          <w:lang w:eastAsia="zh-TW"/>
        </w:rPr>
        <w:t>在御殿舊址上建起了一座裁判所</w:t>
      </w:r>
      <w:r w:rsidRPr="003351F1">
        <w:rPr>
          <w:rFonts w:ascii="Times New Roman" w:eastAsia="Source Han Sans TW Normal" w:hAnsi="Times New Roman" w:cs="Times New Roman" w:hint="eastAsia"/>
          <w:color w:val="000000" w:themeColor="text1"/>
          <w:sz w:val="22"/>
          <w:szCs w:val="22"/>
          <w:shd w:val="clear" w:color="auto" w:fill="FFFFFF"/>
          <w:lang w:eastAsia="zh-TW"/>
        </w:rPr>
        <w:t>。</w:t>
      </w:r>
      <w:r w:rsidRPr="000765EF">
        <w:rPr>
          <w:rFonts w:ascii="Times New Roman" w:eastAsia="Source Han Sans TW Normal" w:hAnsi="Times New Roman" w:cs="Times New Roman"/>
          <w:color w:val="000000" w:themeColor="text1"/>
          <w:sz w:val="22"/>
          <w:szCs w:val="22"/>
          <w:shd w:val="clear" w:color="auto" w:fill="FFFFFF"/>
          <w:lang w:eastAsia="zh-TW"/>
        </w:rPr>
        <w:t>1978</w:t>
      </w:r>
      <w:r w:rsidRPr="000765EF">
        <w:rPr>
          <w:rFonts w:ascii="Times New Roman" w:eastAsia="Source Han Sans TW Normal" w:hAnsi="Times New Roman" w:cs="Times New Roman"/>
          <w:color w:val="000000" w:themeColor="text1"/>
          <w:sz w:val="22"/>
          <w:szCs w:val="22"/>
          <w:shd w:val="clear" w:color="auto" w:fill="FFFFFF"/>
          <w:lang w:eastAsia="zh-TW"/>
        </w:rPr>
        <w:t>年，裁判所搬遷至三之丸。</w:t>
      </w:r>
      <w:r>
        <w:rPr>
          <w:rFonts w:ascii="Times New Roman" w:eastAsia="Source Han Sans TW Normal" w:hAnsi="Times New Roman" w:cs="Times New Roman" w:hint="eastAsia"/>
          <w:color w:val="000000" w:themeColor="text1"/>
          <w:sz w:val="22"/>
          <w:szCs w:val="22"/>
          <w:shd w:val="clear" w:color="auto" w:fill="FFFFFF"/>
          <w:lang w:eastAsia="zh-TW"/>
        </w:rPr>
        <w:t>二之丸在</w:t>
      </w:r>
      <w:r w:rsidRPr="000765EF">
        <w:rPr>
          <w:rFonts w:ascii="Times New Roman" w:eastAsia="Source Han Sans TW Normal" w:hAnsi="Times New Roman" w:cs="Times New Roman"/>
          <w:color w:val="000000" w:themeColor="text1"/>
          <w:sz w:val="22"/>
          <w:szCs w:val="22"/>
          <w:shd w:val="clear" w:color="auto" w:fill="FFFFFF"/>
          <w:lang w:eastAsia="zh-TW"/>
        </w:rPr>
        <w:t>考古發掘與修復工作完成後被改造成了一座公</w:t>
      </w:r>
      <w:r w:rsidRPr="00DC5490">
        <w:rPr>
          <w:rFonts w:ascii="Times New Roman" w:eastAsia="Source Han Sans TW Normal" w:hAnsi="Times New Roman" w:cs="Times New Roman"/>
          <w:color w:val="000000" w:themeColor="text1"/>
          <w:sz w:val="22"/>
          <w:szCs w:val="22"/>
          <w:shd w:val="clear" w:color="auto" w:fill="FFFFFF"/>
          <w:lang w:eastAsia="zh-TW"/>
        </w:rPr>
        <w:t>園。二之丸御殿遺址已經被指定為國家史跡。</w:t>
      </w:r>
    </w:p>
    <w:tbl>
      <w:tblPr>
        <w:tblW w:w="8647" w:type="dxa"/>
        <w:tblInd w:w="-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4395"/>
        <w:gridCol w:w="4252"/>
      </w:tblGrid>
      <w:tr w:rsidR="006C66B8" w:rsidRPr="000765EF" w:rsidTr="003351F1">
        <w:trPr>
          <w:trHeight w:val="525"/>
        </w:trPr>
        <w:tc>
          <w:tcPr>
            <w:tcW w:w="439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C66B8" w:rsidRPr="000765EF" w:rsidRDefault="006C66B8" w:rsidP="00E96F59">
            <w:pPr>
              <w:pStyle w:val="TableStyle2A"/>
              <w:adjustRightInd w:val="0"/>
              <w:snapToGrid w:val="0"/>
              <w:spacing w:line="240" w:lineRule="atLeast"/>
              <w:jc w:val="center"/>
              <w:rPr>
                <w:rFonts w:ascii="Times New Roman" w:eastAsia="Source Han Sans TW Normal" w:hAnsi="Times New Roman" w:cs="Times New Roman"/>
                <w:color w:val="000000" w:themeColor="text1"/>
                <w:sz w:val="22"/>
                <w:szCs w:val="22"/>
              </w:rPr>
            </w:pPr>
            <w:r w:rsidRPr="000765EF">
              <w:rPr>
                <w:rFonts w:ascii="Times New Roman" w:eastAsia="Source Han Sans TW Normal" w:hAnsi="Times New Roman" w:cs="Times New Roman"/>
                <w:b/>
                <w:bCs/>
                <w:color w:val="000000" w:themeColor="text1"/>
                <w:sz w:val="22"/>
                <w:szCs w:val="22"/>
                <w:lang w:eastAsia="zh-CN"/>
              </w:rPr>
              <w:t>中文</w:t>
            </w:r>
          </w:p>
        </w:tc>
        <w:tc>
          <w:tcPr>
            <w:tcW w:w="4252" w:type="dxa"/>
            <w:tcBorders>
              <w:top w:val="single" w:sz="2" w:space="0" w:color="000000"/>
              <w:left w:val="single" w:sz="2" w:space="0" w:color="000000"/>
              <w:bottom w:val="single" w:sz="2" w:space="0" w:color="000000"/>
              <w:right w:val="single" w:sz="2" w:space="0" w:color="000000"/>
            </w:tcBorders>
          </w:tcPr>
          <w:p w:rsidR="006C66B8" w:rsidRPr="00BC2A7E" w:rsidRDefault="006C66B8" w:rsidP="00E96F59">
            <w:pPr>
              <w:pStyle w:val="TableStyle2A"/>
              <w:adjustRightInd w:val="0"/>
              <w:snapToGrid w:val="0"/>
              <w:spacing w:line="240" w:lineRule="atLeast"/>
              <w:jc w:val="center"/>
              <w:rPr>
                <w:rFonts w:ascii="Meiryo UI" w:eastAsia="Meiryo UI" w:hAnsi="Meiryo UI" w:cs="Times New Roman"/>
                <w:b/>
                <w:bCs/>
                <w:color w:val="000000" w:themeColor="text1"/>
                <w:sz w:val="22"/>
                <w:szCs w:val="22"/>
                <w:lang w:eastAsia="zh-CN"/>
              </w:rPr>
            </w:pPr>
            <w:r w:rsidRPr="00BC2A7E">
              <w:rPr>
                <w:rFonts w:ascii="Meiryo UI" w:eastAsia="Meiryo UI" w:hAnsi="Meiryo UI" w:cs="Times New Roman"/>
                <w:b/>
                <w:bCs/>
                <w:color w:val="000000" w:themeColor="text1"/>
                <w:sz w:val="22"/>
                <w:szCs w:val="22"/>
              </w:rPr>
              <w:t>日本語</w:t>
            </w:r>
          </w:p>
        </w:tc>
      </w:tr>
      <w:tr w:rsidR="006C66B8" w:rsidRPr="000765EF" w:rsidTr="003351F1">
        <w:trPr>
          <w:trHeight w:val="1195"/>
        </w:trPr>
        <w:tc>
          <w:tcPr>
            <w:tcW w:w="439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6C66B8" w:rsidRPr="000765EF" w:rsidRDefault="006C66B8" w:rsidP="00E96F59">
            <w:pPr>
              <w:pStyle w:val="TableStyle2A"/>
              <w:adjustRightInd w:val="0"/>
              <w:snapToGrid w:val="0"/>
              <w:spacing w:line="240" w:lineRule="atLeast"/>
              <w:rPr>
                <w:rFonts w:ascii="Times New Roman" w:eastAsia="Source Han Sans TW Normal" w:hAnsi="Times New Roman" w:cs="Times New Roman"/>
                <w:b/>
                <w:bCs/>
                <w:color w:val="000000" w:themeColor="text1"/>
                <w:sz w:val="22"/>
                <w:szCs w:val="22"/>
              </w:rPr>
            </w:pPr>
            <w:r w:rsidRPr="000765EF">
              <w:rPr>
                <w:rFonts w:ascii="Times New Roman" w:eastAsia="Source Han Sans TW Normal" w:hAnsi="Times New Roman" w:cs="Times New Roman"/>
                <w:b/>
                <w:bCs/>
                <w:color w:val="000000" w:themeColor="text1"/>
                <w:sz w:val="22"/>
                <w:szCs w:val="22"/>
                <w:lang w:eastAsia="zh-TW"/>
              </w:rPr>
              <w:t>焦石</w:t>
            </w:r>
          </w:p>
          <w:p w:rsidR="006C66B8" w:rsidRPr="000765EF" w:rsidRDefault="006C66B8" w:rsidP="00E96F59">
            <w:pPr>
              <w:pStyle w:val="TableStyle2A"/>
              <w:adjustRightInd w:val="0"/>
              <w:snapToGrid w:val="0"/>
              <w:spacing w:line="240" w:lineRule="atLeast"/>
              <w:rPr>
                <w:rFonts w:ascii="Times New Roman" w:eastAsia="Source Han Sans TW Normal" w:hAnsi="Times New Roman" w:cs="Times New Roman"/>
                <w:color w:val="000000" w:themeColor="text1"/>
                <w:sz w:val="22"/>
                <w:szCs w:val="22"/>
              </w:rPr>
            </w:pPr>
            <w:r w:rsidRPr="000765EF">
              <w:rPr>
                <w:rFonts w:ascii="Times New Roman" w:eastAsia="Source Han Sans TW Normal" w:hAnsi="Times New Roman" w:cs="Times New Roman"/>
                <w:color w:val="000000" w:themeColor="text1"/>
                <w:sz w:val="22"/>
                <w:szCs w:val="22"/>
                <w:lang w:eastAsia="zh-TW"/>
              </w:rPr>
              <w:t>二之丸</w:t>
            </w:r>
            <w:r>
              <w:rPr>
                <w:rFonts w:ascii="Times New Roman" w:eastAsia="Source Han Sans TW Normal" w:hAnsi="Times New Roman" w:cs="Times New Roman" w:hint="eastAsia"/>
                <w:color w:val="000000" w:themeColor="text1"/>
                <w:sz w:val="22"/>
                <w:szCs w:val="22"/>
                <w:lang w:eastAsia="zh-TW"/>
              </w:rPr>
              <w:t>御</w:t>
            </w:r>
            <w:r w:rsidRPr="000765EF">
              <w:rPr>
                <w:rFonts w:ascii="Times New Roman" w:eastAsia="Source Han Sans TW Normal" w:hAnsi="Times New Roman" w:cs="Times New Roman"/>
                <w:color w:val="000000" w:themeColor="text1"/>
                <w:sz w:val="22"/>
                <w:szCs w:val="22"/>
                <w:lang w:eastAsia="zh-TW"/>
              </w:rPr>
              <w:t>殿地基的一部分。</w:t>
            </w:r>
          </w:p>
          <w:p w:rsidR="006C66B8" w:rsidRPr="000765EF" w:rsidRDefault="006C66B8" w:rsidP="00E96F59">
            <w:pPr>
              <w:pStyle w:val="TableStyle2A"/>
              <w:adjustRightInd w:val="0"/>
              <w:snapToGrid w:val="0"/>
              <w:spacing w:line="240" w:lineRule="atLeast"/>
              <w:rPr>
                <w:rFonts w:ascii="Times New Roman" w:eastAsia="Source Han Sans TW Normal" w:hAnsi="Times New Roman" w:cs="Times New Roman"/>
                <w:color w:val="000000" w:themeColor="text1"/>
                <w:sz w:val="22"/>
                <w:szCs w:val="22"/>
                <w:lang w:eastAsia="zh-TW"/>
              </w:rPr>
            </w:pPr>
            <w:r w:rsidRPr="000765EF">
              <w:rPr>
                <w:rFonts w:ascii="Times New Roman" w:eastAsia="Source Han Sans TW Normal" w:hAnsi="Times New Roman" w:cs="Times New Roman"/>
                <w:color w:val="000000" w:themeColor="text1"/>
                <w:sz w:val="22"/>
                <w:szCs w:val="22"/>
                <w:lang w:eastAsia="zh-TW"/>
              </w:rPr>
              <w:t>從裂紋和發紅變色的部分可以看出</w:t>
            </w:r>
            <w:r w:rsidRPr="000765EF">
              <w:rPr>
                <w:rFonts w:ascii="Times New Roman" w:eastAsia="Source Han Sans TW Normal" w:hAnsi="Times New Roman" w:cs="Times New Roman"/>
                <w:color w:val="000000" w:themeColor="text1"/>
                <w:sz w:val="22"/>
                <w:szCs w:val="22"/>
                <w:lang w:eastAsia="zh-TW"/>
              </w:rPr>
              <w:t>1876</w:t>
            </w:r>
            <w:r w:rsidRPr="000765EF">
              <w:rPr>
                <w:rFonts w:ascii="Times New Roman" w:eastAsia="Source Han Sans TW Normal" w:hAnsi="Times New Roman" w:cs="Times New Roman"/>
                <w:color w:val="000000" w:themeColor="text1"/>
                <w:sz w:val="22"/>
                <w:szCs w:val="22"/>
                <w:lang w:eastAsia="zh-TW"/>
              </w:rPr>
              <w:t>年燒毀</w:t>
            </w:r>
            <w:r>
              <w:rPr>
                <w:rFonts w:ascii="Times New Roman" w:eastAsia="Source Han Sans TW Normal" w:hAnsi="Times New Roman" w:cs="Times New Roman" w:hint="eastAsia"/>
                <w:color w:val="000000" w:themeColor="text1"/>
                <w:sz w:val="22"/>
                <w:szCs w:val="22"/>
                <w:lang w:eastAsia="zh-TW"/>
              </w:rPr>
              <w:t>御</w:t>
            </w:r>
            <w:r w:rsidRPr="000765EF">
              <w:rPr>
                <w:rFonts w:ascii="Times New Roman" w:eastAsia="Source Han Sans TW Normal" w:hAnsi="Times New Roman" w:cs="Times New Roman"/>
                <w:color w:val="000000" w:themeColor="text1"/>
                <w:sz w:val="22"/>
                <w:szCs w:val="22"/>
                <w:lang w:eastAsia="zh-TW"/>
              </w:rPr>
              <w:t>殿的那場火災的火勢之兇猛。</w:t>
            </w:r>
          </w:p>
        </w:tc>
        <w:tc>
          <w:tcPr>
            <w:tcW w:w="4252" w:type="dxa"/>
            <w:tcBorders>
              <w:top w:val="single" w:sz="2" w:space="0" w:color="000000"/>
              <w:left w:val="single" w:sz="2" w:space="0" w:color="000000"/>
              <w:bottom w:val="single" w:sz="2" w:space="0" w:color="000000"/>
              <w:right w:val="single" w:sz="2" w:space="0" w:color="000000"/>
            </w:tcBorders>
            <w:shd w:val="clear" w:color="auto" w:fill="F5F5F5"/>
          </w:tcPr>
          <w:p w:rsidR="006C66B8" w:rsidRPr="00BC2A7E" w:rsidRDefault="006C66B8" w:rsidP="00E96F59">
            <w:pPr>
              <w:pStyle w:val="Default"/>
              <w:adjustRightInd w:val="0"/>
              <w:snapToGrid w:val="0"/>
              <w:spacing w:before="0" w:line="240" w:lineRule="atLeast"/>
              <w:rPr>
                <w:rFonts w:ascii="Meiryo UI" w:eastAsia="Meiryo UI" w:hAnsi="Meiryo UI" w:cs="Times New Roman"/>
                <w:b/>
                <w:bCs/>
                <w:color w:val="000000" w:themeColor="text1"/>
                <w:sz w:val="22"/>
                <w:szCs w:val="22"/>
              </w:rPr>
            </w:pPr>
            <w:r w:rsidRPr="00BC2A7E">
              <w:rPr>
                <w:rFonts w:ascii="Meiryo UI" w:eastAsia="Meiryo UI" w:hAnsi="Meiryo UI" w:cs="Times New Roman"/>
                <w:b/>
                <w:bCs/>
                <w:color w:val="000000" w:themeColor="text1"/>
                <w:sz w:val="22"/>
                <w:szCs w:val="22"/>
              </w:rPr>
              <w:t>焼石</w:t>
            </w:r>
          </w:p>
          <w:p w:rsidR="006C66B8" w:rsidRPr="00BC2A7E" w:rsidRDefault="006C66B8" w:rsidP="00E96F59">
            <w:pPr>
              <w:pStyle w:val="Default"/>
              <w:adjustRightInd w:val="0"/>
              <w:snapToGrid w:val="0"/>
              <w:spacing w:before="0" w:line="240" w:lineRule="atLeast"/>
              <w:rPr>
                <w:rFonts w:ascii="Meiryo UI" w:eastAsia="Meiryo UI" w:hAnsi="Meiryo UI" w:cs="Times New Roman"/>
                <w:color w:val="000000" w:themeColor="text1"/>
                <w:sz w:val="22"/>
                <w:szCs w:val="22"/>
              </w:rPr>
            </w:pPr>
            <w:r w:rsidRPr="00BC2A7E">
              <w:rPr>
                <w:rFonts w:ascii="Meiryo UI" w:eastAsia="Meiryo UI" w:hAnsi="Meiryo UI" w:cs="Times New Roman"/>
                <w:color w:val="000000" w:themeColor="text1"/>
                <w:sz w:val="22"/>
                <w:szCs w:val="22"/>
              </w:rPr>
              <w:t>二の丸御殿の基礎の一部。</w:t>
            </w:r>
          </w:p>
          <w:p w:rsidR="006C66B8" w:rsidRPr="00BC2A7E" w:rsidRDefault="006C66B8" w:rsidP="00E96F59">
            <w:pPr>
              <w:pStyle w:val="TableStyle2A"/>
              <w:adjustRightInd w:val="0"/>
              <w:snapToGrid w:val="0"/>
              <w:spacing w:line="240" w:lineRule="atLeast"/>
              <w:rPr>
                <w:rFonts w:ascii="Meiryo UI" w:eastAsia="Meiryo UI" w:hAnsi="Meiryo UI" w:cs="Times New Roman"/>
                <w:b/>
                <w:bCs/>
                <w:color w:val="000000" w:themeColor="text1"/>
                <w:sz w:val="22"/>
                <w:szCs w:val="22"/>
              </w:rPr>
            </w:pPr>
            <w:r w:rsidRPr="00BC2A7E">
              <w:rPr>
                <w:rFonts w:ascii="Meiryo UI" w:eastAsia="Meiryo UI" w:hAnsi="Meiryo UI" w:cs="Times New Roman"/>
                <w:color w:val="000000" w:themeColor="text1"/>
                <w:sz w:val="22"/>
                <w:szCs w:val="22"/>
              </w:rPr>
              <w:t>ひび割れや赤い変色が、1876年の大火の激しさを物語っている。</w:t>
            </w:r>
          </w:p>
        </w:tc>
      </w:tr>
      <w:tr w:rsidR="006C66B8" w:rsidRPr="000765EF" w:rsidTr="003351F1">
        <w:trPr>
          <w:trHeight w:val="1495"/>
        </w:trPr>
        <w:tc>
          <w:tcPr>
            <w:tcW w:w="439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C66B8" w:rsidRPr="000765EF" w:rsidRDefault="006C66B8" w:rsidP="00E96F59">
            <w:pPr>
              <w:pStyle w:val="TableStyle2A"/>
              <w:adjustRightInd w:val="0"/>
              <w:snapToGrid w:val="0"/>
              <w:spacing w:line="240" w:lineRule="atLeast"/>
              <w:rPr>
                <w:rFonts w:ascii="Times New Roman" w:eastAsia="Source Han Sans TW Normal" w:hAnsi="Times New Roman" w:cs="Times New Roman"/>
                <w:b/>
                <w:bCs/>
                <w:color w:val="000000" w:themeColor="text1"/>
                <w:sz w:val="22"/>
                <w:szCs w:val="22"/>
                <w:lang w:eastAsia="zh-TW"/>
              </w:rPr>
            </w:pPr>
            <w:r w:rsidRPr="000765EF">
              <w:rPr>
                <w:rFonts w:ascii="Times New Roman" w:eastAsia="Source Han Sans TW Normal" w:hAnsi="Times New Roman" w:cs="Times New Roman"/>
                <w:b/>
                <w:bCs/>
                <w:color w:val="000000" w:themeColor="text1"/>
                <w:sz w:val="22"/>
                <w:szCs w:val="22"/>
                <w:lang w:eastAsia="zh-TW"/>
              </w:rPr>
              <w:t>上台所「圍爐</w:t>
            </w:r>
            <w:r w:rsidRPr="00152419">
              <w:rPr>
                <w:rFonts w:ascii="Times New Roman" w:eastAsia="Source Han Sans TW Normal" w:hAnsi="Times New Roman" w:cs="Times New Roman" w:hint="eastAsia"/>
                <w:b/>
                <w:bCs/>
                <w:color w:val="000000" w:themeColor="text1"/>
                <w:sz w:val="22"/>
                <w:szCs w:val="22"/>
                <w:lang w:eastAsia="zh-TW"/>
              </w:rPr>
              <w:t>裏</w:t>
            </w:r>
            <w:r w:rsidRPr="000765EF">
              <w:rPr>
                <w:rFonts w:ascii="Times New Roman" w:eastAsia="Source Han Sans TW Normal" w:hAnsi="Times New Roman" w:cs="Times New Roman"/>
                <w:b/>
                <w:bCs/>
                <w:color w:val="000000" w:themeColor="text1"/>
                <w:sz w:val="22"/>
                <w:szCs w:val="22"/>
                <w:lang w:eastAsia="zh-TW"/>
              </w:rPr>
              <w:t>」</w:t>
            </w:r>
          </w:p>
          <w:p w:rsidR="006C66B8" w:rsidRPr="000765EF" w:rsidRDefault="006C66B8" w:rsidP="00E96F59">
            <w:pPr>
              <w:pStyle w:val="TableStyle2A"/>
              <w:adjustRightInd w:val="0"/>
              <w:snapToGrid w:val="0"/>
              <w:spacing w:line="240" w:lineRule="atLeast"/>
              <w:rPr>
                <w:rFonts w:ascii="Times New Roman" w:eastAsia="Source Han Sans TW Normal" w:hAnsi="Times New Roman" w:cs="Times New Roman"/>
                <w:color w:val="000000" w:themeColor="text1"/>
                <w:sz w:val="22"/>
                <w:szCs w:val="22"/>
                <w:lang w:eastAsia="zh-TW"/>
              </w:rPr>
            </w:pPr>
            <w:r w:rsidRPr="000765EF">
              <w:rPr>
                <w:rFonts w:ascii="Times New Roman" w:eastAsia="Source Han Sans TW Normal" w:hAnsi="Times New Roman" w:cs="Times New Roman"/>
                <w:color w:val="000000" w:themeColor="text1"/>
                <w:sz w:val="22"/>
                <w:szCs w:val="22"/>
                <w:shd w:val="clear" w:color="auto" w:fill="FFFFFF"/>
                <w:lang w:eastAsia="zh-TW"/>
              </w:rPr>
              <w:t>御</w:t>
            </w:r>
            <w:r w:rsidRPr="000765EF">
              <w:rPr>
                <w:rFonts w:ascii="Times New Roman" w:eastAsia="Source Han Sans TW Normal" w:hAnsi="Times New Roman" w:cs="Times New Roman"/>
                <w:color w:val="000000" w:themeColor="text1"/>
                <w:sz w:val="22"/>
                <w:szCs w:val="22"/>
                <w:lang w:eastAsia="zh-TW"/>
              </w:rPr>
              <w:t>殿廚房的一座大地爐。</w:t>
            </w:r>
          </w:p>
          <w:p w:rsidR="006C66B8" w:rsidRPr="000765EF" w:rsidRDefault="006C66B8" w:rsidP="00E96F59">
            <w:pPr>
              <w:pStyle w:val="TableStyle2A"/>
              <w:adjustRightInd w:val="0"/>
              <w:snapToGrid w:val="0"/>
              <w:spacing w:line="240" w:lineRule="atLeast"/>
              <w:rPr>
                <w:rFonts w:ascii="Times New Roman" w:eastAsia="Source Han Sans TW Normal" w:hAnsi="Times New Roman" w:cs="Times New Roman"/>
                <w:color w:val="000000" w:themeColor="text1"/>
                <w:sz w:val="22"/>
                <w:szCs w:val="22"/>
                <w:lang w:eastAsia="zh-TW"/>
              </w:rPr>
            </w:pPr>
            <w:r w:rsidRPr="000765EF">
              <w:rPr>
                <w:rFonts w:ascii="Times New Roman" w:eastAsia="Source Han Sans TW Normal" w:hAnsi="Times New Roman" w:cs="Times New Roman"/>
                <w:color w:val="000000" w:themeColor="text1"/>
                <w:sz w:val="22"/>
                <w:szCs w:val="22"/>
                <w:lang w:eastAsia="zh-TW"/>
              </w:rPr>
              <w:t>包括砂岩</w:t>
            </w:r>
            <w:r w:rsidRPr="001C7BBF">
              <w:rPr>
                <w:rFonts w:ascii="Source Han Sans TW Normal" w:eastAsia="Source Han Sans TW Normal" w:hAnsi="Source Han Sans TW Normal" w:cs="Times New Roman" w:hint="eastAsia"/>
                <w:color w:val="000000" w:themeColor="text1"/>
                <w:sz w:val="22"/>
                <w:szCs w:val="22"/>
                <w:lang w:eastAsia="zh-TW"/>
              </w:rPr>
              <w:t>外壁</w:t>
            </w:r>
            <w:r w:rsidRPr="000765EF">
              <w:rPr>
                <w:rFonts w:ascii="Times New Roman" w:eastAsia="Source Han Sans TW Normal" w:hAnsi="Times New Roman" w:cs="Times New Roman"/>
                <w:color w:val="000000" w:themeColor="text1"/>
                <w:sz w:val="22"/>
                <w:szCs w:val="22"/>
                <w:lang w:eastAsia="zh-TW"/>
              </w:rPr>
              <w:t>在內，地爐尺寸為</w:t>
            </w:r>
            <w:r w:rsidRPr="00853D59">
              <w:rPr>
                <w:rFonts w:ascii="Times New Roman" w:eastAsia="Source Han Sans TW Normal" w:hAnsi="Times New Roman" w:cs="Times New Roman"/>
                <w:color w:val="000000" w:themeColor="text1"/>
                <w:sz w:val="22"/>
                <w:szCs w:val="22"/>
                <w:lang w:eastAsia="zh-TW"/>
              </w:rPr>
              <w:t>1.8×2.8</w:t>
            </w:r>
            <w:r w:rsidRPr="000765EF">
              <w:rPr>
                <w:rFonts w:ascii="Times New Roman" w:eastAsia="Source Han Sans TW Normal" w:hAnsi="Times New Roman" w:cs="Times New Roman"/>
                <w:color w:val="000000" w:themeColor="text1"/>
                <w:sz w:val="22"/>
                <w:szCs w:val="22"/>
                <w:lang w:eastAsia="zh-TW"/>
              </w:rPr>
              <w:t>公尺。這裡出土了幾罐精製鹽。</w:t>
            </w:r>
          </w:p>
        </w:tc>
        <w:tc>
          <w:tcPr>
            <w:tcW w:w="4252" w:type="dxa"/>
            <w:tcBorders>
              <w:top w:val="single" w:sz="2" w:space="0" w:color="000000"/>
              <w:left w:val="single" w:sz="2" w:space="0" w:color="000000"/>
              <w:bottom w:val="single" w:sz="2" w:space="0" w:color="000000"/>
              <w:right w:val="single" w:sz="2" w:space="0" w:color="000000"/>
            </w:tcBorders>
          </w:tcPr>
          <w:p w:rsidR="006C66B8" w:rsidRPr="00BC2A7E" w:rsidRDefault="006C66B8" w:rsidP="00E96F59">
            <w:pPr>
              <w:pStyle w:val="Default"/>
              <w:adjustRightInd w:val="0"/>
              <w:snapToGrid w:val="0"/>
              <w:spacing w:before="0" w:line="240" w:lineRule="atLeast"/>
              <w:rPr>
                <w:rFonts w:ascii="Meiryo UI" w:eastAsia="Meiryo UI" w:hAnsi="Meiryo UI" w:cs="Times New Roman"/>
                <w:b/>
                <w:bCs/>
                <w:color w:val="000000" w:themeColor="text1"/>
                <w:sz w:val="22"/>
                <w:szCs w:val="22"/>
              </w:rPr>
            </w:pPr>
            <w:r w:rsidRPr="00BC2A7E">
              <w:rPr>
                <w:rFonts w:ascii="Meiryo UI" w:eastAsia="Meiryo UI" w:hAnsi="Meiryo UI" w:cs="Times New Roman"/>
                <w:b/>
                <w:bCs/>
                <w:color w:val="000000" w:themeColor="text1"/>
                <w:sz w:val="22"/>
                <w:szCs w:val="22"/>
              </w:rPr>
              <w:t>上台所囲炉裏</w:t>
            </w:r>
          </w:p>
          <w:p w:rsidR="006C66B8" w:rsidRPr="00BC2A7E" w:rsidRDefault="006C66B8" w:rsidP="00E96F59">
            <w:pPr>
              <w:pStyle w:val="Default"/>
              <w:adjustRightInd w:val="0"/>
              <w:snapToGrid w:val="0"/>
              <w:spacing w:before="0" w:line="240" w:lineRule="atLeast"/>
              <w:rPr>
                <w:rFonts w:ascii="Meiryo UI" w:eastAsia="Meiryo UI" w:hAnsi="Meiryo UI" w:cs="Times New Roman"/>
                <w:color w:val="000000" w:themeColor="text1"/>
                <w:sz w:val="22"/>
                <w:szCs w:val="22"/>
              </w:rPr>
            </w:pPr>
            <w:r w:rsidRPr="00BC2A7E">
              <w:rPr>
                <w:rFonts w:ascii="Meiryo UI" w:eastAsia="Meiryo UI" w:hAnsi="Meiryo UI" w:cs="Times New Roman"/>
                <w:color w:val="000000" w:themeColor="text1"/>
                <w:sz w:val="22"/>
                <w:szCs w:val="22"/>
              </w:rPr>
              <w:t>御殿の台所にあった大きな囲炉裏。</w:t>
            </w:r>
          </w:p>
          <w:p w:rsidR="006C66B8" w:rsidRPr="00BC2A7E" w:rsidRDefault="006C66B8" w:rsidP="00E96F59">
            <w:pPr>
              <w:pStyle w:val="TableStyle2A"/>
              <w:adjustRightInd w:val="0"/>
              <w:snapToGrid w:val="0"/>
              <w:spacing w:line="240" w:lineRule="atLeast"/>
              <w:rPr>
                <w:rFonts w:ascii="Meiryo UI" w:eastAsia="Meiryo UI" w:hAnsi="Meiryo UI" w:cs="Times New Roman"/>
                <w:b/>
                <w:bCs/>
                <w:color w:val="000000" w:themeColor="text1"/>
                <w:sz w:val="22"/>
                <w:szCs w:val="22"/>
              </w:rPr>
            </w:pPr>
            <w:r w:rsidRPr="00BC2A7E">
              <w:rPr>
                <w:rFonts w:ascii="Meiryo UI" w:eastAsia="Meiryo UI" w:hAnsi="Meiryo UI" w:cs="Times New Roman"/>
                <w:color w:val="000000" w:themeColor="text1"/>
                <w:sz w:val="22"/>
                <w:szCs w:val="22"/>
              </w:rPr>
              <w:t>砂岩の囲いを含めて1.8メートル×2.8メートルの大きさがある。精製塩の入った壺が出土している。</w:t>
            </w:r>
          </w:p>
        </w:tc>
      </w:tr>
      <w:tr w:rsidR="006C66B8" w:rsidRPr="000765EF" w:rsidTr="003351F1">
        <w:trPr>
          <w:trHeight w:val="1495"/>
        </w:trPr>
        <w:tc>
          <w:tcPr>
            <w:tcW w:w="439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6C66B8" w:rsidRPr="000765EF" w:rsidRDefault="006C66B8" w:rsidP="00E96F59">
            <w:pPr>
              <w:pStyle w:val="TableStyle2A"/>
              <w:adjustRightInd w:val="0"/>
              <w:snapToGrid w:val="0"/>
              <w:spacing w:line="240" w:lineRule="atLeast"/>
              <w:rPr>
                <w:rFonts w:ascii="Times New Roman" w:eastAsia="Source Han Sans TW Normal" w:hAnsi="Times New Roman" w:cs="Times New Roman"/>
                <w:b/>
                <w:bCs/>
                <w:color w:val="000000" w:themeColor="text1"/>
                <w:sz w:val="22"/>
                <w:szCs w:val="22"/>
                <w:lang w:eastAsia="zh-TW"/>
              </w:rPr>
            </w:pPr>
            <w:r w:rsidRPr="000765EF">
              <w:rPr>
                <w:rFonts w:ascii="Times New Roman" w:eastAsia="Source Han Sans TW Normal" w:hAnsi="Times New Roman" w:cs="Times New Roman"/>
                <w:b/>
                <w:bCs/>
                <w:color w:val="000000" w:themeColor="text1"/>
                <w:sz w:val="22"/>
                <w:szCs w:val="22"/>
                <w:lang w:eastAsia="zh-TW"/>
              </w:rPr>
              <w:t>側溝</w:t>
            </w:r>
          </w:p>
          <w:p w:rsidR="006C66B8" w:rsidRPr="000765EF" w:rsidRDefault="006C66B8" w:rsidP="00E96F59">
            <w:pPr>
              <w:pStyle w:val="TableStyle2A"/>
              <w:adjustRightInd w:val="0"/>
              <w:snapToGrid w:val="0"/>
              <w:spacing w:line="240" w:lineRule="atLeast"/>
              <w:rPr>
                <w:rFonts w:ascii="Times New Roman" w:eastAsia="Source Han Sans TW Normal" w:hAnsi="Times New Roman" w:cs="Times New Roman"/>
                <w:color w:val="000000" w:themeColor="text1"/>
                <w:sz w:val="22"/>
                <w:szCs w:val="22"/>
                <w:lang w:eastAsia="zh-TW"/>
              </w:rPr>
            </w:pPr>
            <w:r w:rsidRPr="000765EF">
              <w:rPr>
                <w:rFonts w:ascii="Times New Roman" w:eastAsia="Source Han Sans TW Normal" w:hAnsi="Times New Roman" w:cs="Times New Roman"/>
                <w:color w:val="000000" w:themeColor="text1"/>
                <w:sz w:val="22"/>
                <w:szCs w:val="22"/>
                <w:lang w:eastAsia="zh-TW"/>
              </w:rPr>
              <w:t>環繞</w:t>
            </w:r>
            <w:r>
              <w:rPr>
                <w:rFonts w:ascii="Times New Roman" w:eastAsia="Source Han Sans TW Normal" w:hAnsi="Times New Roman" w:cs="Times New Roman" w:hint="eastAsia"/>
                <w:color w:val="000000" w:themeColor="text1"/>
                <w:sz w:val="22"/>
                <w:szCs w:val="22"/>
                <w:lang w:eastAsia="zh-TW"/>
              </w:rPr>
              <w:t>御</w:t>
            </w:r>
            <w:r w:rsidRPr="000765EF">
              <w:rPr>
                <w:rFonts w:ascii="Times New Roman" w:eastAsia="Source Han Sans TW Normal" w:hAnsi="Times New Roman" w:cs="Times New Roman"/>
                <w:color w:val="000000" w:themeColor="text1"/>
                <w:sz w:val="22"/>
                <w:szCs w:val="22"/>
                <w:lang w:eastAsia="zh-TW"/>
              </w:rPr>
              <w:t>殿建築的小溝渠。</w:t>
            </w:r>
          </w:p>
          <w:p w:rsidR="006C66B8" w:rsidRPr="000765EF" w:rsidRDefault="006C66B8" w:rsidP="00E96F59">
            <w:pPr>
              <w:pStyle w:val="TableStyle2A"/>
              <w:adjustRightInd w:val="0"/>
              <w:snapToGrid w:val="0"/>
              <w:spacing w:line="240" w:lineRule="atLeast"/>
              <w:rPr>
                <w:rFonts w:ascii="Times New Roman" w:eastAsia="Source Han Sans TW Normal" w:hAnsi="Times New Roman" w:cs="Times New Roman"/>
                <w:color w:val="000000" w:themeColor="text1"/>
                <w:sz w:val="22"/>
                <w:szCs w:val="22"/>
                <w:lang w:eastAsia="zh-TW"/>
              </w:rPr>
            </w:pPr>
            <w:r w:rsidRPr="000765EF">
              <w:rPr>
                <w:rFonts w:ascii="Times New Roman" w:eastAsia="Source Han Sans TW Normal" w:hAnsi="Times New Roman" w:cs="Times New Roman"/>
                <w:color w:val="000000" w:themeColor="text1"/>
                <w:sz w:val="22"/>
                <w:szCs w:val="22"/>
                <w:lang w:eastAsia="zh-TW"/>
              </w:rPr>
              <w:t>寬</w:t>
            </w:r>
            <w:r w:rsidRPr="000765EF">
              <w:rPr>
                <w:rFonts w:ascii="Times New Roman" w:eastAsia="Source Han Sans TW Normal" w:hAnsi="Times New Roman" w:cs="Times New Roman"/>
                <w:color w:val="000000" w:themeColor="text1"/>
                <w:sz w:val="22"/>
                <w:szCs w:val="22"/>
                <w:lang w:eastAsia="zh-TW"/>
              </w:rPr>
              <w:t>30</w:t>
            </w:r>
            <w:r w:rsidRPr="000765EF">
              <w:rPr>
                <w:rFonts w:ascii="Times New Roman" w:eastAsia="Source Han Sans TW Normal" w:hAnsi="Times New Roman" w:cs="Times New Roman"/>
                <w:color w:val="000000" w:themeColor="text1"/>
                <w:sz w:val="22"/>
                <w:szCs w:val="22"/>
                <w:lang w:eastAsia="zh-TW"/>
              </w:rPr>
              <w:t>公分、深</w:t>
            </w:r>
            <w:r w:rsidRPr="000765EF">
              <w:rPr>
                <w:rFonts w:ascii="Times New Roman" w:eastAsia="Source Han Sans TW Normal" w:hAnsi="Times New Roman" w:cs="Times New Roman"/>
                <w:color w:val="000000" w:themeColor="text1"/>
                <w:sz w:val="22"/>
                <w:szCs w:val="22"/>
                <w:lang w:eastAsia="zh-TW"/>
              </w:rPr>
              <w:t>20</w:t>
            </w:r>
            <w:r w:rsidRPr="000765EF">
              <w:rPr>
                <w:rFonts w:ascii="Times New Roman" w:eastAsia="Source Han Sans TW Normal" w:hAnsi="Times New Roman" w:cs="Times New Roman"/>
                <w:color w:val="000000" w:themeColor="text1"/>
                <w:sz w:val="22"/>
                <w:szCs w:val="22"/>
                <w:lang w:eastAsia="zh-TW"/>
              </w:rPr>
              <w:t>公分。側溝在東北角分流，將水引入不遠處的護城河。</w:t>
            </w:r>
          </w:p>
        </w:tc>
        <w:tc>
          <w:tcPr>
            <w:tcW w:w="4252" w:type="dxa"/>
            <w:tcBorders>
              <w:top w:val="single" w:sz="2" w:space="0" w:color="000000"/>
              <w:left w:val="single" w:sz="2" w:space="0" w:color="000000"/>
              <w:bottom w:val="single" w:sz="2" w:space="0" w:color="000000"/>
              <w:right w:val="single" w:sz="2" w:space="0" w:color="000000"/>
            </w:tcBorders>
            <w:shd w:val="clear" w:color="auto" w:fill="F5F5F5"/>
          </w:tcPr>
          <w:p w:rsidR="006C66B8" w:rsidRPr="00BC2A7E" w:rsidRDefault="006C66B8" w:rsidP="00E96F59">
            <w:pPr>
              <w:pStyle w:val="Default"/>
              <w:adjustRightInd w:val="0"/>
              <w:snapToGrid w:val="0"/>
              <w:spacing w:before="0" w:line="240" w:lineRule="atLeast"/>
              <w:rPr>
                <w:rFonts w:ascii="Meiryo UI" w:eastAsia="Meiryo UI" w:hAnsi="Meiryo UI" w:cs="Times New Roman"/>
                <w:b/>
                <w:bCs/>
                <w:color w:val="000000" w:themeColor="text1"/>
                <w:sz w:val="22"/>
                <w:szCs w:val="22"/>
              </w:rPr>
            </w:pPr>
            <w:r w:rsidRPr="00BC2A7E">
              <w:rPr>
                <w:rFonts w:ascii="Meiryo UI" w:eastAsia="Meiryo UI" w:hAnsi="Meiryo UI" w:cs="Times New Roman"/>
                <w:b/>
                <w:bCs/>
                <w:color w:val="000000" w:themeColor="text1"/>
                <w:sz w:val="22"/>
                <w:szCs w:val="22"/>
              </w:rPr>
              <w:t>側溝</w:t>
            </w:r>
          </w:p>
          <w:p w:rsidR="006C66B8" w:rsidRPr="00BC2A7E" w:rsidRDefault="006C66B8" w:rsidP="00E96F59">
            <w:pPr>
              <w:pStyle w:val="Default"/>
              <w:adjustRightInd w:val="0"/>
              <w:snapToGrid w:val="0"/>
              <w:spacing w:before="0" w:line="240" w:lineRule="atLeast"/>
              <w:rPr>
                <w:rFonts w:ascii="Meiryo UI" w:eastAsia="Meiryo UI" w:hAnsi="Meiryo UI" w:cs="Times New Roman"/>
                <w:color w:val="000000" w:themeColor="text1"/>
                <w:sz w:val="22"/>
                <w:szCs w:val="22"/>
              </w:rPr>
            </w:pPr>
            <w:r w:rsidRPr="00BC2A7E">
              <w:rPr>
                <w:rFonts w:ascii="Meiryo UI" w:eastAsia="Meiryo UI" w:hAnsi="Meiryo UI" w:cs="Times New Roman"/>
                <w:color w:val="000000" w:themeColor="text1"/>
                <w:sz w:val="22"/>
                <w:szCs w:val="22"/>
              </w:rPr>
              <w:t>御殿を囲む浅い排水溝。</w:t>
            </w:r>
          </w:p>
          <w:p w:rsidR="006C66B8" w:rsidRPr="00BC2A7E" w:rsidRDefault="006C66B8" w:rsidP="00E96F59">
            <w:pPr>
              <w:pStyle w:val="TableStyle2A"/>
              <w:adjustRightInd w:val="0"/>
              <w:snapToGrid w:val="0"/>
              <w:spacing w:line="240" w:lineRule="atLeast"/>
              <w:rPr>
                <w:rFonts w:ascii="Meiryo UI" w:eastAsia="Meiryo UI" w:hAnsi="Meiryo UI" w:cs="Times New Roman"/>
                <w:b/>
                <w:bCs/>
                <w:color w:val="000000" w:themeColor="text1"/>
                <w:sz w:val="22"/>
                <w:szCs w:val="22"/>
              </w:rPr>
            </w:pPr>
            <w:r w:rsidRPr="00BC2A7E">
              <w:rPr>
                <w:rFonts w:ascii="Meiryo UI" w:eastAsia="Meiryo UI" w:hAnsi="Meiryo UI" w:cs="Times New Roman"/>
                <w:color w:val="000000" w:themeColor="text1"/>
                <w:sz w:val="22"/>
                <w:szCs w:val="22"/>
              </w:rPr>
              <w:t>幅30センチ、深さ20センチ。北東の角で分岐し、近くの堀に水を流していた。</w:t>
            </w:r>
          </w:p>
        </w:tc>
      </w:tr>
      <w:tr w:rsidR="006C66B8" w:rsidRPr="000765EF" w:rsidTr="003351F1">
        <w:trPr>
          <w:trHeight w:val="1195"/>
        </w:trPr>
        <w:tc>
          <w:tcPr>
            <w:tcW w:w="439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C66B8" w:rsidRPr="000765EF" w:rsidRDefault="006C66B8" w:rsidP="00E96F59">
            <w:pPr>
              <w:pStyle w:val="TableStyle2A"/>
              <w:adjustRightInd w:val="0"/>
              <w:snapToGrid w:val="0"/>
              <w:spacing w:line="240" w:lineRule="atLeast"/>
              <w:rPr>
                <w:rFonts w:ascii="Times New Roman" w:eastAsia="Source Han Sans TW Normal" w:hAnsi="Times New Roman" w:cs="Times New Roman"/>
                <w:b/>
                <w:bCs/>
                <w:color w:val="000000" w:themeColor="text1"/>
                <w:sz w:val="22"/>
                <w:szCs w:val="22"/>
                <w:lang w:eastAsia="zh-TW"/>
              </w:rPr>
            </w:pPr>
            <w:r w:rsidRPr="000765EF">
              <w:rPr>
                <w:rFonts w:ascii="Times New Roman" w:eastAsia="Source Han Sans TW Normal" w:hAnsi="Times New Roman" w:cs="Times New Roman"/>
                <w:b/>
                <w:bCs/>
                <w:color w:val="000000" w:themeColor="text1"/>
                <w:sz w:val="22"/>
                <w:szCs w:val="22"/>
                <w:lang w:eastAsia="zh-TW"/>
              </w:rPr>
              <w:t>礎石群</w:t>
            </w:r>
          </w:p>
          <w:p w:rsidR="006C66B8" w:rsidRPr="000765EF" w:rsidRDefault="006C66B8" w:rsidP="00E96F59">
            <w:pPr>
              <w:pStyle w:val="TableStyle2A"/>
              <w:adjustRightInd w:val="0"/>
              <w:snapToGrid w:val="0"/>
              <w:spacing w:line="240" w:lineRule="atLeast"/>
              <w:rPr>
                <w:rFonts w:ascii="Times New Roman" w:eastAsia="Source Han Sans TW Normal" w:hAnsi="Times New Roman" w:cs="Times New Roman"/>
                <w:color w:val="000000" w:themeColor="text1"/>
                <w:sz w:val="22"/>
                <w:szCs w:val="22"/>
                <w:lang w:eastAsia="zh-TW"/>
              </w:rPr>
            </w:pPr>
            <w:r w:rsidRPr="000765EF">
              <w:rPr>
                <w:rFonts w:ascii="Times New Roman" w:eastAsia="Source Han Sans TW Normal" w:hAnsi="Times New Roman" w:cs="Times New Roman"/>
                <w:color w:val="000000" w:themeColor="text1"/>
                <w:sz w:val="22"/>
                <w:szCs w:val="22"/>
                <w:lang w:eastAsia="zh-TW"/>
              </w:rPr>
              <w:t>這座建築的承重柱豎立在平坦的河石上。從石頭的位置可推測房間的</w:t>
            </w:r>
            <w:r w:rsidRPr="000765EF">
              <w:rPr>
                <w:rFonts w:ascii="Times New Roman" w:eastAsia="Source Han Sans TW Normal" w:hAnsi="Times New Roman" w:cs="Times New Roman"/>
                <w:color w:val="000000" w:themeColor="text1"/>
                <w:sz w:val="22"/>
                <w:szCs w:val="22"/>
                <w:shd w:val="clear" w:color="auto" w:fill="FFFFFF"/>
                <w:lang w:eastAsia="zh-TW"/>
              </w:rPr>
              <w:t>布</w:t>
            </w:r>
            <w:r w:rsidRPr="000765EF">
              <w:rPr>
                <w:rFonts w:ascii="Times New Roman" w:eastAsia="Source Han Sans TW Normal" w:hAnsi="Times New Roman" w:cs="Times New Roman"/>
                <w:color w:val="000000" w:themeColor="text1"/>
                <w:sz w:val="22"/>
                <w:szCs w:val="22"/>
                <w:lang w:eastAsia="zh-TW"/>
              </w:rPr>
              <w:t>局。</w:t>
            </w:r>
          </w:p>
        </w:tc>
        <w:tc>
          <w:tcPr>
            <w:tcW w:w="4252" w:type="dxa"/>
            <w:tcBorders>
              <w:top w:val="single" w:sz="2" w:space="0" w:color="000000"/>
              <w:left w:val="single" w:sz="2" w:space="0" w:color="000000"/>
              <w:bottom w:val="single" w:sz="2" w:space="0" w:color="000000"/>
              <w:right w:val="single" w:sz="2" w:space="0" w:color="000000"/>
            </w:tcBorders>
          </w:tcPr>
          <w:p w:rsidR="006C66B8" w:rsidRPr="00BC2A7E" w:rsidRDefault="006C66B8" w:rsidP="00E96F59">
            <w:pPr>
              <w:pStyle w:val="Default"/>
              <w:adjustRightInd w:val="0"/>
              <w:snapToGrid w:val="0"/>
              <w:spacing w:before="0" w:line="240" w:lineRule="atLeast"/>
              <w:rPr>
                <w:rFonts w:ascii="Meiryo UI" w:eastAsia="Meiryo UI" w:hAnsi="Meiryo UI" w:cs="Times New Roman"/>
                <w:b/>
                <w:bCs/>
                <w:color w:val="000000" w:themeColor="text1"/>
                <w:sz w:val="22"/>
                <w:szCs w:val="22"/>
              </w:rPr>
            </w:pPr>
            <w:r w:rsidRPr="00BC2A7E">
              <w:rPr>
                <w:rFonts w:ascii="Meiryo UI" w:eastAsia="Meiryo UI" w:hAnsi="Meiryo UI" w:cs="Times New Roman"/>
                <w:b/>
                <w:bCs/>
                <w:color w:val="000000" w:themeColor="text1"/>
                <w:sz w:val="22"/>
                <w:szCs w:val="22"/>
              </w:rPr>
              <w:t>礎石群</w:t>
            </w:r>
          </w:p>
          <w:p w:rsidR="006C66B8" w:rsidRPr="00BC2A7E" w:rsidRDefault="006C66B8" w:rsidP="00E96F59">
            <w:pPr>
              <w:pStyle w:val="TableStyle2A"/>
              <w:adjustRightInd w:val="0"/>
              <w:snapToGrid w:val="0"/>
              <w:spacing w:line="240" w:lineRule="atLeast"/>
              <w:rPr>
                <w:rFonts w:ascii="Meiryo UI" w:eastAsia="Meiryo UI" w:hAnsi="Meiryo UI" w:cs="Times New Roman"/>
                <w:b/>
                <w:bCs/>
                <w:color w:val="000000" w:themeColor="text1"/>
                <w:sz w:val="22"/>
                <w:szCs w:val="22"/>
              </w:rPr>
            </w:pPr>
            <w:r w:rsidRPr="00BC2A7E">
              <w:rPr>
                <w:rFonts w:ascii="Meiryo UI" w:eastAsia="Meiryo UI" w:hAnsi="Meiryo UI" w:cs="Times New Roman"/>
                <w:color w:val="000000" w:themeColor="text1"/>
                <w:sz w:val="22"/>
                <w:szCs w:val="22"/>
              </w:rPr>
              <w:t>平らな川石が建物の柱を支えている。石の位置から部屋の間取りを推測することができる。</w:t>
            </w:r>
          </w:p>
        </w:tc>
      </w:tr>
      <w:tr w:rsidR="006C66B8" w:rsidRPr="000765EF" w:rsidTr="003351F1">
        <w:trPr>
          <w:trHeight w:val="1195"/>
        </w:trPr>
        <w:tc>
          <w:tcPr>
            <w:tcW w:w="439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6C66B8" w:rsidRPr="000765EF" w:rsidRDefault="006C66B8" w:rsidP="00E96F59">
            <w:pPr>
              <w:pStyle w:val="TableStyle2A"/>
              <w:adjustRightInd w:val="0"/>
              <w:snapToGrid w:val="0"/>
              <w:spacing w:line="240" w:lineRule="atLeast"/>
              <w:rPr>
                <w:rFonts w:ascii="Times New Roman" w:eastAsia="Source Han Sans TW Normal" w:hAnsi="Times New Roman" w:cs="Times New Roman"/>
                <w:b/>
                <w:bCs/>
                <w:color w:val="000000" w:themeColor="text1"/>
                <w:sz w:val="22"/>
                <w:szCs w:val="22"/>
                <w:lang w:eastAsia="zh-TW"/>
              </w:rPr>
            </w:pPr>
            <w:r w:rsidRPr="000765EF">
              <w:rPr>
                <w:rFonts w:ascii="Times New Roman" w:eastAsia="Source Han Sans TW Normal" w:hAnsi="Times New Roman" w:cs="Times New Roman"/>
                <w:b/>
                <w:bCs/>
                <w:color w:val="000000" w:themeColor="text1"/>
                <w:sz w:val="22"/>
                <w:szCs w:val="22"/>
                <w:lang w:eastAsia="zh-TW"/>
              </w:rPr>
              <w:t>蓄水池和木頭水管</w:t>
            </w:r>
          </w:p>
          <w:p w:rsidR="006C66B8" w:rsidRPr="000765EF" w:rsidRDefault="006C66B8" w:rsidP="00E96F59">
            <w:pPr>
              <w:pStyle w:val="TableStyle2A"/>
              <w:adjustRightInd w:val="0"/>
              <w:snapToGrid w:val="0"/>
              <w:spacing w:line="240" w:lineRule="atLeast"/>
              <w:rPr>
                <w:rFonts w:ascii="Times New Roman" w:eastAsia="Source Han Sans TW Normal" w:hAnsi="Times New Roman" w:cs="Times New Roman"/>
                <w:color w:val="000000" w:themeColor="text1"/>
                <w:sz w:val="22"/>
                <w:szCs w:val="22"/>
                <w:lang w:eastAsia="zh-TW"/>
              </w:rPr>
            </w:pPr>
            <w:r w:rsidRPr="000765EF">
              <w:rPr>
                <w:rFonts w:ascii="Times New Roman" w:eastAsia="Source Han Sans TW Normal" w:hAnsi="Times New Roman" w:cs="Times New Roman"/>
                <w:color w:val="000000" w:themeColor="text1"/>
                <w:sz w:val="22"/>
                <w:szCs w:val="22"/>
                <w:lang w:eastAsia="zh-TW"/>
              </w:rPr>
              <w:t>這個蓄水池直徑</w:t>
            </w:r>
            <w:r w:rsidRPr="000765EF">
              <w:rPr>
                <w:rFonts w:ascii="Times New Roman" w:eastAsia="Source Han Sans TW Normal" w:hAnsi="Times New Roman" w:cs="Times New Roman"/>
                <w:color w:val="000000" w:themeColor="text1"/>
                <w:sz w:val="22"/>
                <w:szCs w:val="22"/>
                <w:lang w:eastAsia="zh-TW"/>
              </w:rPr>
              <w:t>1.37</w:t>
            </w:r>
            <w:r w:rsidRPr="000765EF">
              <w:rPr>
                <w:rFonts w:ascii="Times New Roman" w:eastAsia="Source Han Sans TW Normal" w:hAnsi="Times New Roman" w:cs="Times New Roman"/>
                <w:color w:val="000000" w:themeColor="text1"/>
                <w:sz w:val="22"/>
                <w:szCs w:val="22"/>
                <w:lang w:eastAsia="zh-TW"/>
              </w:rPr>
              <w:t>公尺，深</w:t>
            </w:r>
            <w:r w:rsidRPr="000765EF">
              <w:rPr>
                <w:rFonts w:ascii="Times New Roman" w:eastAsia="Source Han Sans TW Normal" w:hAnsi="Times New Roman" w:cs="Times New Roman"/>
                <w:color w:val="000000" w:themeColor="text1"/>
                <w:sz w:val="22"/>
                <w:szCs w:val="22"/>
                <w:lang w:eastAsia="zh-TW"/>
              </w:rPr>
              <w:t>1.5</w:t>
            </w:r>
            <w:r w:rsidRPr="000765EF">
              <w:rPr>
                <w:rFonts w:ascii="Times New Roman" w:eastAsia="Source Han Sans TW Normal" w:hAnsi="Times New Roman" w:cs="Times New Roman"/>
                <w:color w:val="000000" w:themeColor="text1"/>
                <w:sz w:val="22"/>
                <w:szCs w:val="22"/>
                <w:lang w:eastAsia="zh-TW"/>
              </w:rPr>
              <w:t>公尺，內側敷黃泥。水經</w:t>
            </w:r>
            <w:r>
              <w:rPr>
                <w:rFonts w:ascii="Times New Roman" w:eastAsia="Source Han Sans TW Normal" w:hAnsi="Times New Roman" w:cs="Times New Roman" w:hint="eastAsia"/>
                <w:color w:val="000000" w:themeColor="text1"/>
                <w:sz w:val="22"/>
                <w:szCs w:val="22"/>
                <w:lang w:eastAsia="zh-TW"/>
              </w:rPr>
              <w:t>由</w:t>
            </w:r>
            <w:r w:rsidRPr="000765EF">
              <w:rPr>
                <w:rFonts w:ascii="Times New Roman" w:eastAsia="Source Han Sans TW Normal" w:hAnsi="Times New Roman" w:cs="Times New Roman"/>
                <w:color w:val="000000" w:themeColor="text1"/>
                <w:sz w:val="22"/>
                <w:szCs w:val="22"/>
                <w:lang w:eastAsia="zh-TW"/>
              </w:rPr>
              <w:t>木頭水管流出。</w:t>
            </w:r>
          </w:p>
        </w:tc>
        <w:tc>
          <w:tcPr>
            <w:tcW w:w="4252" w:type="dxa"/>
            <w:tcBorders>
              <w:top w:val="single" w:sz="2" w:space="0" w:color="000000"/>
              <w:left w:val="single" w:sz="2" w:space="0" w:color="000000"/>
              <w:bottom w:val="single" w:sz="2" w:space="0" w:color="000000"/>
              <w:right w:val="single" w:sz="2" w:space="0" w:color="000000"/>
            </w:tcBorders>
            <w:shd w:val="clear" w:color="auto" w:fill="F5F5F5"/>
          </w:tcPr>
          <w:p w:rsidR="006C66B8" w:rsidRPr="00BC2A7E" w:rsidRDefault="006C66B8" w:rsidP="00E96F59">
            <w:pPr>
              <w:pStyle w:val="Default"/>
              <w:adjustRightInd w:val="0"/>
              <w:snapToGrid w:val="0"/>
              <w:spacing w:before="0" w:line="240" w:lineRule="atLeast"/>
              <w:rPr>
                <w:rFonts w:ascii="Meiryo UI" w:eastAsia="Meiryo UI" w:hAnsi="Meiryo UI" w:cs="Times New Roman"/>
                <w:b/>
                <w:bCs/>
                <w:color w:val="000000" w:themeColor="text1"/>
                <w:sz w:val="22"/>
                <w:szCs w:val="22"/>
              </w:rPr>
            </w:pPr>
            <w:r w:rsidRPr="00BC2A7E">
              <w:rPr>
                <w:rFonts w:ascii="Meiryo UI" w:eastAsia="Meiryo UI" w:hAnsi="Meiryo UI" w:cs="Times New Roman"/>
                <w:b/>
                <w:bCs/>
                <w:color w:val="000000" w:themeColor="text1"/>
                <w:sz w:val="22"/>
                <w:szCs w:val="22"/>
              </w:rPr>
              <w:t>貯水槽・導水用の木</w:t>
            </w:r>
            <w:r w:rsidRPr="00BC2A7E">
              <w:rPr>
                <w:rFonts w:ascii="Meiryo UI" w:eastAsia="Meiryo UI" w:hAnsi="Meiryo UI" w:cs="Times New Roman" w:hint="eastAsia"/>
                <w:b/>
                <w:bCs/>
                <w:color w:val="000000" w:themeColor="text1"/>
                <w:sz w:val="22"/>
                <w:szCs w:val="22"/>
              </w:rPr>
              <w:t>管</w:t>
            </w:r>
          </w:p>
          <w:p w:rsidR="006C66B8" w:rsidRPr="00BC2A7E" w:rsidRDefault="006C66B8" w:rsidP="001C746D">
            <w:pPr>
              <w:pStyle w:val="Default"/>
              <w:adjustRightInd w:val="0"/>
              <w:snapToGrid w:val="0"/>
              <w:spacing w:before="0" w:line="240" w:lineRule="atLeast"/>
              <w:rPr>
                <w:rFonts w:ascii="Meiryo UI" w:eastAsia="Meiryo UI" w:hAnsi="Meiryo UI"/>
                <w:b/>
                <w:bCs/>
                <w:sz w:val="22"/>
                <w:szCs w:val="22"/>
              </w:rPr>
            </w:pPr>
            <w:r w:rsidRPr="00BC2A7E">
              <w:rPr>
                <w:rFonts w:ascii="Meiryo UI" w:eastAsia="Meiryo UI" w:hAnsi="Meiryo UI" w:cs="Times New Roman"/>
                <w:color w:val="000000" w:themeColor="text1"/>
                <w:sz w:val="22"/>
                <w:szCs w:val="22"/>
              </w:rPr>
              <w:t>直径137cm、深さ1.5mの貯水槽で、黄土で敷き詰められている。木製のパイプで水</w:t>
            </w:r>
            <w:r w:rsidRPr="00BC2A7E">
              <w:rPr>
                <w:rFonts w:ascii="Meiryo UI" w:eastAsia="Meiryo UI" w:hAnsi="Meiryo UI"/>
                <w:sz w:val="22"/>
                <w:szCs w:val="22"/>
              </w:rPr>
              <w:t>を流していた。</w:t>
            </w:r>
          </w:p>
        </w:tc>
      </w:tr>
      <w:tr w:rsidR="006C66B8" w:rsidRPr="000765EF" w:rsidTr="003351F1">
        <w:trPr>
          <w:trHeight w:val="1795"/>
        </w:trPr>
        <w:tc>
          <w:tcPr>
            <w:tcW w:w="439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C66B8" w:rsidRPr="000765EF" w:rsidRDefault="006C66B8" w:rsidP="00E96F59">
            <w:pPr>
              <w:pStyle w:val="TableStyle2A"/>
              <w:adjustRightInd w:val="0"/>
              <w:snapToGrid w:val="0"/>
              <w:spacing w:line="240" w:lineRule="atLeast"/>
              <w:rPr>
                <w:rFonts w:ascii="Times New Roman" w:eastAsia="Source Han Sans TW Normal" w:hAnsi="Times New Roman" w:cs="Times New Roman"/>
                <w:b/>
                <w:bCs/>
                <w:color w:val="000000" w:themeColor="text1"/>
                <w:sz w:val="22"/>
                <w:szCs w:val="22"/>
                <w:lang w:eastAsia="zh-TW"/>
              </w:rPr>
            </w:pPr>
            <w:r w:rsidRPr="000765EF">
              <w:rPr>
                <w:rFonts w:ascii="Times New Roman" w:eastAsia="Source Han Sans TW Normal" w:hAnsi="Times New Roman" w:cs="Times New Roman"/>
                <w:b/>
                <w:bCs/>
                <w:color w:val="000000" w:themeColor="text1"/>
                <w:sz w:val="22"/>
                <w:szCs w:val="22"/>
                <w:lang w:eastAsia="zh-TW"/>
              </w:rPr>
              <w:t>雪隱</w:t>
            </w:r>
          </w:p>
          <w:p w:rsidR="006C66B8" w:rsidRPr="000765EF" w:rsidRDefault="006C66B8" w:rsidP="00E96F59">
            <w:pPr>
              <w:pStyle w:val="TableStyle2A"/>
              <w:adjustRightInd w:val="0"/>
              <w:snapToGrid w:val="0"/>
              <w:spacing w:line="240" w:lineRule="atLeast"/>
              <w:rPr>
                <w:rFonts w:ascii="Times New Roman" w:eastAsia="Source Han Sans TW Normal" w:hAnsi="Times New Roman" w:cs="Times New Roman"/>
                <w:color w:val="000000" w:themeColor="text1"/>
                <w:sz w:val="22"/>
                <w:szCs w:val="22"/>
                <w:lang w:eastAsia="zh-TW"/>
              </w:rPr>
            </w:pPr>
            <w:r w:rsidRPr="000765EF">
              <w:rPr>
                <w:rFonts w:ascii="Times New Roman" w:eastAsia="Source Han Sans TW Normal" w:hAnsi="Times New Roman" w:cs="Times New Roman"/>
                <w:color w:val="000000" w:themeColor="text1"/>
                <w:sz w:val="22"/>
                <w:szCs w:val="22"/>
                <w:lang w:eastAsia="zh-TW"/>
              </w:rPr>
              <w:t>這個長</w:t>
            </w:r>
            <w:r w:rsidRPr="000765EF">
              <w:rPr>
                <w:rFonts w:ascii="Times New Roman" w:eastAsia="Source Han Sans TW Normal" w:hAnsi="Times New Roman" w:cs="Times New Roman"/>
                <w:color w:val="000000" w:themeColor="text1"/>
                <w:sz w:val="22"/>
                <w:szCs w:val="22"/>
                <w:lang w:eastAsia="zh-TW"/>
              </w:rPr>
              <w:t>5</w:t>
            </w:r>
            <w:r w:rsidRPr="000765EF">
              <w:rPr>
                <w:rFonts w:ascii="Times New Roman" w:eastAsia="Source Han Sans TW Normal" w:hAnsi="Times New Roman" w:cs="Times New Roman"/>
                <w:color w:val="000000" w:themeColor="text1"/>
                <w:sz w:val="22"/>
                <w:szCs w:val="22"/>
                <w:lang w:eastAsia="zh-TW"/>
              </w:rPr>
              <w:t>公尺、寬</w:t>
            </w:r>
            <w:r w:rsidRPr="000765EF">
              <w:rPr>
                <w:rFonts w:ascii="Times New Roman" w:eastAsia="Source Han Sans TW Normal" w:hAnsi="Times New Roman" w:cs="Times New Roman"/>
                <w:color w:val="000000" w:themeColor="text1"/>
                <w:sz w:val="22"/>
                <w:szCs w:val="22"/>
                <w:lang w:eastAsia="zh-TW"/>
              </w:rPr>
              <w:t>2.5</w:t>
            </w:r>
            <w:r w:rsidRPr="000765EF">
              <w:rPr>
                <w:rFonts w:ascii="Times New Roman" w:eastAsia="Source Han Sans TW Normal" w:hAnsi="Times New Roman" w:cs="Times New Roman"/>
                <w:color w:val="000000" w:themeColor="text1"/>
                <w:sz w:val="22"/>
                <w:szCs w:val="22"/>
                <w:lang w:eastAsia="zh-TW"/>
              </w:rPr>
              <w:t>公尺的小空間裡有</w:t>
            </w:r>
            <w:r w:rsidRPr="000765EF">
              <w:rPr>
                <w:rFonts w:ascii="Times New Roman" w:eastAsia="Source Han Sans TW Normal" w:hAnsi="Times New Roman" w:cs="Times New Roman"/>
                <w:color w:val="000000" w:themeColor="text1"/>
                <w:sz w:val="22"/>
                <w:szCs w:val="22"/>
                <w:lang w:eastAsia="zh-TW"/>
              </w:rPr>
              <w:t>3</w:t>
            </w:r>
            <w:r w:rsidRPr="000765EF">
              <w:rPr>
                <w:rFonts w:ascii="Times New Roman" w:eastAsia="Source Han Sans TW Normal" w:hAnsi="Times New Roman" w:cs="Times New Roman"/>
                <w:color w:val="000000" w:themeColor="text1"/>
                <w:sz w:val="22"/>
                <w:szCs w:val="22"/>
                <w:lang w:eastAsia="zh-TW"/>
              </w:rPr>
              <w:t>個豎穴式</w:t>
            </w:r>
            <w:r>
              <w:rPr>
                <w:rFonts w:ascii="Times New Roman" w:eastAsia="Source Han Sans TW Normal" w:hAnsi="Times New Roman" w:cs="Times New Roman" w:hint="eastAsia"/>
                <w:color w:val="000000" w:themeColor="text1"/>
                <w:sz w:val="22"/>
                <w:szCs w:val="22"/>
                <w:lang w:eastAsia="zh-TW"/>
              </w:rPr>
              <w:t>茅坑</w:t>
            </w:r>
            <w:r w:rsidRPr="000765EF">
              <w:rPr>
                <w:rFonts w:ascii="Times New Roman" w:eastAsia="Source Han Sans TW Normal" w:hAnsi="Times New Roman" w:cs="Times New Roman"/>
                <w:color w:val="000000" w:themeColor="text1"/>
                <w:sz w:val="22"/>
                <w:szCs w:val="22"/>
                <w:lang w:eastAsia="zh-TW"/>
              </w:rPr>
              <w:t>，其中兩個幾乎並排排列。通常，廁所都會設在建築周邊的邊界處。</w:t>
            </w:r>
          </w:p>
        </w:tc>
        <w:tc>
          <w:tcPr>
            <w:tcW w:w="4252" w:type="dxa"/>
            <w:tcBorders>
              <w:top w:val="single" w:sz="2" w:space="0" w:color="000000"/>
              <w:left w:val="single" w:sz="2" w:space="0" w:color="000000"/>
              <w:bottom w:val="single" w:sz="2" w:space="0" w:color="000000"/>
              <w:right w:val="single" w:sz="2" w:space="0" w:color="000000"/>
            </w:tcBorders>
          </w:tcPr>
          <w:p w:rsidR="006C66B8" w:rsidRPr="00BC2A7E" w:rsidRDefault="006C66B8" w:rsidP="00E96F59">
            <w:pPr>
              <w:pStyle w:val="Default"/>
              <w:adjustRightInd w:val="0"/>
              <w:snapToGrid w:val="0"/>
              <w:spacing w:before="0" w:line="240" w:lineRule="atLeast"/>
              <w:rPr>
                <w:rFonts w:ascii="Meiryo UI" w:eastAsia="Meiryo UI" w:hAnsi="Meiryo UI" w:cs="Times New Roman"/>
                <w:b/>
                <w:bCs/>
                <w:color w:val="000000" w:themeColor="text1"/>
                <w:sz w:val="22"/>
                <w:szCs w:val="22"/>
              </w:rPr>
            </w:pPr>
            <w:r w:rsidRPr="00BC2A7E">
              <w:rPr>
                <w:rFonts w:ascii="Meiryo UI" w:eastAsia="Meiryo UI" w:hAnsi="Meiryo UI" w:cs="Times New Roman"/>
                <w:b/>
                <w:bCs/>
                <w:color w:val="000000" w:themeColor="text1"/>
                <w:sz w:val="22"/>
                <w:szCs w:val="22"/>
              </w:rPr>
              <w:t>雪隠</w:t>
            </w:r>
          </w:p>
          <w:p w:rsidR="006C66B8" w:rsidRPr="00BC2A7E" w:rsidRDefault="006C66B8" w:rsidP="00E96F59">
            <w:pPr>
              <w:pStyle w:val="TableStyle2A"/>
              <w:adjustRightInd w:val="0"/>
              <w:snapToGrid w:val="0"/>
              <w:spacing w:line="240" w:lineRule="atLeast"/>
              <w:rPr>
                <w:rFonts w:ascii="Meiryo UI" w:eastAsia="Meiryo UI" w:hAnsi="Meiryo UI" w:cs="Times New Roman"/>
                <w:b/>
                <w:bCs/>
                <w:color w:val="000000" w:themeColor="text1"/>
                <w:sz w:val="22"/>
                <w:szCs w:val="22"/>
              </w:rPr>
            </w:pPr>
            <w:r w:rsidRPr="00BC2A7E">
              <w:rPr>
                <w:rFonts w:ascii="Meiryo UI" w:eastAsia="Meiryo UI" w:hAnsi="Meiryo UI" w:cs="Times New Roman"/>
                <w:color w:val="000000" w:themeColor="text1"/>
                <w:sz w:val="22"/>
                <w:szCs w:val="22"/>
              </w:rPr>
              <w:t>幅2.5m×長さ5mの狭い範囲に3つの竪穴式便所が密集しており、そのうち2つは実質的に隣り合わせに並んでいた。便所は一般に建物の外側の縁の辺りに設置されていた。</w:t>
            </w:r>
          </w:p>
        </w:tc>
      </w:tr>
      <w:tr w:rsidR="006C66B8" w:rsidRPr="000765EF" w:rsidTr="003351F1">
        <w:trPr>
          <w:trHeight w:val="1495"/>
        </w:trPr>
        <w:tc>
          <w:tcPr>
            <w:tcW w:w="439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6C66B8" w:rsidRPr="000765EF" w:rsidRDefault="006C66B8" w:rsidP="00E96F59">
            <w:pPr>
              <w:pStyle w:val="TableStyle2A"/>
              <w:adjustRightInd w:val="0"/>
              <w:snapToGrid w:val="0"/>
              <w:spacing w:line="240" w:lineRule="atLeast"/>
              <w:rPr>
                <w:rFonts w:ascii="Times New Roman" w:eastAsia="Source Han Sans TW Normal" w:hAnsi="Times New Roman" w:cs="Times New Roman"/>
                <w:b/>
                <w:bCs/>
                <w:color w:val="000000" w:themeColor="text1"/>
                <w:sz w:val="22"/>
                <w:szCs w:val="22"/>
                <w:lang w:eastAsia="zh-TW"/>
              </w:rPr>
            </w:pPr>
            <w:r w:rsidRPr="000765EF">
              <w:rPr>
                <w:rFonts w:ascii="Times New Roman" w:eastAsia="Source Han Sans TW Normal" w:hAnsi="Times New Roman" w:cs="Times New Roman"/>
                <w:b/>
                <w:bCs/>
                <w:color w:val="000000" w:themeColor="text1"/>
                <w:sz w:val="22"/>
                <w:szCs w:val="22"/>
                <w:lang w:eastAsia="zh-TW"/>
              </w:rPr>
              <w:t>大灶</w:t>
            </w:r>
          </w:p>
          <w:p w:rsidR="006C66B8" w:rsidRPr="000765EF" w:rsidRDefault="006C66B8" w:rsidP="00E96F59">
            <w:pPr>
              <w:pStyle w:val="TableStyle2A"/>
              <w:adjustRightInd w:val="0"/>
              <w:snapToGrid w:val="0"/>
              <w:spacing w:line="240" w:lineRule="atLeast"/>
              <w:rPr>
                <w:rFonts w:ascii="Times New Roman" w:eastAsia="Source Han Sans TW Normal" w:hAnsi="Times New Roman" w:cs="Times New Roman"/>
                <w:color w:val="000000" w:themeColor="text1"/>
                <w:sz w:val="22"/>
                <w:szCs w:val="22"/>
                <w:lang w:eastAsia="zh-TW"/>
              </w:rPr>
            </w:pPr>
            <w:r w:rsidRPr="000765EF">
              <w:rPr>
                <w:rFonts w:ascii="Times New Roman" w:eastAsia="Source Han Sans TW Normal" w:hAnsi="Times New Roman" w:cs="Times New Roman"/>
                <w:color w:val="000000" w:themeColor="text1"/>
                <w:sz w:val="22"/>
                <w:szCs w:val="22"/>
                <w:lang w:eastAsia="zh-TW"/>
              </w:rPr>
              <w:t>這兩個大灶</w:t>
            </w:r>
            <w:r>
              <w:rPr>
                <w:rFonts w:ascii="Times New Roman" w:eastAsia="Source Han Sans TW Normal" w:hAnsi="Times New Roman" w:cs="Times New Roman" w:hint="eastAsia"/>
                <w:color w:val="000000" w:themeColor="text1"/>
                <w:sz w:val="22"/>
                <w:szCs w:val="22"/>
                <w:lang w:eastAsia="zh-TW"/>
              </w:rPr>
              <w:t>分別</w:t>
            </w:r>
            <w:r w:rsidRPr="000765EF">
              <w:rPr>
                <w:rFonts w:ascii="Times New Roman" w:eastAsia="Source Han Sans TW Normal" w:hAnsi="Times New Roman" w:cs="Times New Roman"/>
                <w:color w:val="000000" w:themeColor="text1"/>
                <w:sz w:val="22"/>
                <w:szCs w:val="22"/>
                <w:lang w:eastAsia="zh-TW"/>
              </w:rPr>
              <w:t>寬</w:t>
            </w:r>
            <w:r w:rsidRPr="000765EF">
              <w:rPr>
                <w:rFonts w:ascii="Times New Roman" w:eastAsia="Source Han Sans TW Normal" w:hAnsi="Times New Roman" w:cs="Times New Roman"/>
                <w:color w:val="000000" w:themeColor="text1"/>
                <w:sz w:val="22"/>
                <w:szCs w:val="22"/>
                <w:lang w:eastAsia="zh-TW"/>
              </w:rPr>
              <w:t>0.6</w:t>
            </w:r>
            <w:r w:rsidRPr="000765EF">
              <w:rPr>
                <w:rFonts w:ascii="Times New Roman" w:eastAsia="Source Han Sans TW Normal" w:hAnsi="Times New Roman" w:cs="Times New Roman"/>
                <w:color w:val="000000" w:themeColor="text1"/>
                <w:sz w:val="22"/>
                <w:szCs w:val="22"/>
                <w:lang w:eastAsia="zh-TW"/>
              </w:rPr>
              <w:t>公尺</w:t>
            </w:r>
            <w:r>
              <w:rPr>
                <w:rFonts w:ascii="Times New Roman" w:eastAsia="Source Han Sans TW Normal" w:hAnsi="Times New Roman" w:cs="Times New Roman" w:hint="eastAsia"/>
                <w:color w:val="000000" w:themeColor="text1"/>
                <w:sz w:val="22"/>
                <w:szCs w:val="22"/>
                <w:lang w:eastAsia="zh-TW"/>
              </w:rPr>
              <w:t>、</w:t>
            </w:r>
            <w:r w:rsidRPr="000765EF">
              <w:rPr>
                <w:rFonts w:ascii="Times New Roman" w:eastAsia="Source Han Sans TW Normal" w:hAnsi="Times New Roman" w:cs="Times New Roman"/>
                <w:color w:val="000000" w:themeColor="text1"/>
                <w:sz w:val="22"/>
                <w:szCs w:val="22"/>
                <w:lang w:eastAsia="zh-TW"/>
              </w:rPr>
              <w:t>0.8</w:t>
            </w:r>
            <w:r w:rsidRPr="000765EF">
              <w:rPr>
                <w:rFonts w:ascii="Times New Roman" w:eastAsia="Source Han Sans TW Normal" w:hAnsi="Times New Roman" w:cs="Times New Roman"/>
                <w:color w:val="000000" w:themeColor="text1"/>
                <w:sz w:val="22"/>
                <w:szCs w:val="22"/>
                <w:lang w:eastAsia="zh-TW"/>
              </w:rPr>
              <w:t>公尺，上面放有煮飯的鍋。這裡還出土了一些環形鍋架的金屬殘片。</w:t>
            </w:r>
          </w:p>
        </w:tc>
        <w:tc>
          <w:tcPr>
            <w:tcW w:w="4252" w:type="dxa"/>
            <w:tcBorders>
              <w:top w:val="single" w:sz="2" w:space="0" w:color="000000"/>
              <w:left w:val="single" w:sz="2" w:space="0" w:color="000000"/>
              <w:bottom w:val="single" w:sz="2" w:space="0" w:color="000000"/>
              <w:right w:val="single" w:sz="2" w:space="0" w:color="000000"/>
            </w:tcBorders>
            <w:shd w:val="clear" w:color="auto" w:fill="F5F5F5"/>
          </w:tcPr>
          <w:p w:rsidR="006C66B8" w:rsidRPr="00BC2A7E" w:rsidRDefault="006C66B8" w:rsidP="00E96F59">
            <w:pPr>
              <w:pStyle w:val="Default"/>
              <w:tabs>
                <w:tab w:val="left" w:pos="450"/>
              </w:tabs>
              <w:adjustRightInd w:val="0"/>
              <w:snapToGrid w:val="0"/>
              <w:spacing w:before="0" w:line="240" w:lineRule="atLeast"/>
              <w:rPr>
                <w:rFonts w:ascii="Meiryo UI" w:eastAsia="Meiryo UI" w:hAnsi="Meiryo UI" w:cs="Times New Roman"/>
                <w:b/>
                <w:bCs/>
                <w:color w:val="000000" w:themeColor="text1"/>
                <w:sz w:val="22"/>
                <w:szCs w:val="22"/>
              </w:rPr>
            </w:pPr>
            <w:r w:rsidRPr="00BC2A7E">
              <w:rPr>
                <w:rFonts w:ascii="Meiryo UI" w:eastAsia="Meiryo UI" w:hAnsi="Meiryo UI" w:cs="Times New Roman"/>
                <w:b/>
                <w:bCs/>
                <w:color w:val="000000" w:themeColor="text1"/>
                <w:sz w:val="22"/>
                <w:szCs w:val="22"/>
              </w:rPr>
              <w:t>大竈</w:t>
            </w:r>
            <w:r w:rsidRPr="00BC2A7E">
              <w:rPr>
                <w:rFonts w:ascii="Meiryo UI" w:eastAsia="Meiryo UI" w:hAnsi="Meiryo UI" w:cs="Times New Roman"/>
                <w:b/>
                <w:bCs/>
                <w:color w:val="000000" w:themeColor="text1"/>
                <w:sz w:val="22"/>
                <w:szCs w:val="22"/>
              </w:rPr>
              <w:tab/>
            </w:r>
          </w:p>
          <w:p w:rsidR="006C66B8" w:rsidRPr="00BC2A7E" w:rsidRDefault="006C66B8" w:rsidP="00E96F59">
            <w:pPr>
              <w:pStyle w:val="TableStyle2A"/>
              <w:adjustRightInd w:val="0"/>
              <w:snapToGrid w:val="0"/>
              <w:spacing w:line="240" w:lineRule="atLeast"/>
              <w:rPr>
                <w:rFonts w:ascii="Meiryo UI" w:eastAsia="Meiryo UI" w:hAnsi="Meiryo UI" w:cs="Times New Roman"/>
                <w:b/>
                <w:bCs/>
                <w:color w:val="000000" w:themeColor="text1"/>
                <w:sz w:val="22"/>
                <w:szCs w:val="22"/>
              </w:rPr>
            </w:pPr>
            <w:r w:rsidRPr="00BC2A7E">
              <w:rPr>
                <w:rFonts w:ascii="Meiryo UI" w:eastAsia="Meiryo UI" w:hAnsi="Meiryo UI" w:cs="Times New Roman"/>
                <w:color w:val="000000" w:themeColor="text1"/>
                <w:sz w:val="22"/>
                <w:szCs w:val="22"/>
              </w:rPr>
              <w:t>2つの幅0.6メートルと0.8メートルの大型の竈で、炊飯用の鍋を載せていた。鍋を固定するリングの金属片が出土している。</w:t>
            </w:r>
          </w:p>
        </w:tc>
      </w:tr>
      <w:tr w:rsidR="006C66B8" w:rsidRPr="000765EF" w:rsidTr="003351F1">
        <w:trPr>
          <w:trHeight w:val="1195"/>
        </w:trPr>
        <w:tc>
          <w:tcPr>
            <w:tcW w:w="439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C66B8" w:rsidRPr="000765EF" w:rsidRDefault="006C66B8" w:rsidP="00E96F59">
            <w:pPr>
              <w:pStyle w:val="TableStyle2A"/>
              <w:adjustRightInd w:val="0"/>
              <w:snapToGrid w:val="0"/>
              <w:spacing w:line="240" w:lineRule="atLeast"/>
              <w:rPr>
                <w:rFonts w:ascii="Times New Roman" w:eastAsia="Source Han Sans TW Normal" w:hAnsi="Times New Roman" w:cs="Times New Roman"/>
                <w:b/>
                <w:bCs/>
                <w:color w:val="000000" w:themeColor="text1"/>
                <w:sz w:val="22"/>
                <w:szCs w:val="22"/>
                <w:lang w:eastAsia="zh-TW"/>
              </w:rPr>
            </w:pPr>
            <w:r w:rsidRPr="000765EF">
              <w:rPr>
                <w:rFonts w:ascii="Times New Roman" w:eastAsia="Source Han Sans TW Normal" w:hAnsi="Times New Roman" w:cs="Times New Roman"/>
                <w:b/>
                <w:bCs/>
                <w:color w:val="000000" w:themeColor="text1"/>
                <w:sz w:val="22"/>
                <w:szCs w:val="22"/>
                <w:lang w:eastAsia="zh-TW"/>
              </w:rPr>
              <w:t>信州松本</w:t>
            </w:r>
            <w:r w:rsidRPr="007B63EF">
              <w:rPr>
                <w:rFonts w:ascii="Times New Roman" w:eastAsia="Source Han Sans TW Normal" w:hAnsi="Times New Roman" w:cs="Times New Roman"/>
                <w:b/>
                <w:bCs/>
                <w:color w:val="000000" w:themeColor="text1"/>
                <w:sz w:val="22"/>
                <w:szCs w:val="22"/>
                <w:lang w:eastAsia="zh-TW"/>
              </w:rPr>
              <w:t>御</w:t>
            </w:r>
            <w:r w:rsidRPr="000765EF">
              <w:rPr>
                <w:rFonts w:ascii="Times New Roman" w:eastAsia="Source Han Sans TW Normal" w:hAnsi="Times New Roman" w:cs="Times New Roman"/>
                <w:b/>
                <w:bCs/>
                <w:color w:val="000000" w:themeColor="text1"/>
                <w:sz w:val="22"/>
                <w:szCs w:val="22"/>
                <w:lang w:eastAsia="zh-TW"/>
              </w:rPr>
              <w:t>城內地下清水井分流示意圖</w:t>
            </w:r>
          </w:p>
          <w:p w:rsidR="006C66B8" w:rsidRPr="000765EF" w:rsidRDefault="006C66B8" w:rsidP="00E96F59">
            <w:pPr>
              <w:pStyle w:val="TableStyle2A"/>
              <w:adjustRightInd w:val="0"/>
              <w:snapToGrid w:val="0"/>
              <w:spacing w:line="240" w:lineRule="atLeast"/>
              <w:rPr>
                <w:rFonts w:ascii="Times New Roman" w:eastAsia="Source Han Sans TW Normal" w:hAnsi="Times New Roman" w:cs="Times New Roman"/>
                <w:color w:val="000000" w:themeColor="text1"/>
                <w:sz w:val="22"/>
                <w:szCs w:val="22"/>
                <w:lang w:eastAsia="zh-TW"/>
              </w:rPr>
            </w:pPr>
            <w:r w:rsidRPr="000765EF">
              <w:rPr>
                <w:rFonts w:ascii="Times New Roman" w:eastAsia="Source Han Sans TW Normal" w:hAnsi="Times New Roman" w:cs="Times New Roman"/>
                <w:color w:val="000000" w:themeColor="text1"/>
                <w:sz w:val="22"/>
                <w:szCs w:val="22"/>
                <w:lang w:eastAsia="zh-TW"/>
              </w:rPr>
              <w:t>這張圖展示了水井中的水是如何被引入二之丸</w:t>
            </w:r>
            <w:r w:rsidRPr="000765EF">
              <w:rPr>
                <w:rFonts w:ascii="Times New Roman" w:eastAsia="Source Han Sans TW Normal" w:hAnsi="Times New Roman" w:cs="Times New Roman"/>
                <w:color w:val="000000" w:themeColor="text1"/>
                <w:sz w:val="22"/>
                <w:szCs w:val="22"/>
                <w:shd w:val="clear" w:color="auto" w:fill="FFFFFF"/>
                <w:lang w:eastAsia="zh-TW"/>
              </w:rPr>
              <w:t>御</w:t>
            </w:r>
            <w:r w:rsidRPr="000765EF">
              <w:rPr>
                <w:rFonts w:ascii="Times New Roman" w:eastAsia="Source Han Sans TW Normal" w:hAnsi="Times New Roman" w:cs="Times New Roman"/>
                <w:color w:val="000000" w:themeColor="text1"/>
                <w:sz w:val="22"/>
                <w:szCs w:val="22"/>
                <w:lang w:eastAsia="zh-TW"/>
              </w:rPr>
              <w:t>殿廚房和附近武士宅邸的。</w:t>
            </w:r>
          </w:p>
        </w:tc>
        <w:tc>
          <w:tcPr>
            <w:tcW w:w="4252" w:type="dxa"/>
            <w:tcBorders>
              <w:top w:val="single" w:sz="2" w:space="0" w:color="000000"/>
              <w:left w:val="single" w:sz="2" w:space="0" w:color="000000"/>
              <w:bottom w:val="single" w:sz="2" w:space="0" w:color="000000"/>
              <w:right w:val="single" w:sz="2" w:space="0" w:color="000000"/>
            </w:tcBorders>
          </w:tcPr>
          <w:p w:rsidR="006C66B8" w:rsidRPr="00BC2A7E" w:rsidRDefault="006C66B8" w:rsidP="00E96F59">
            <w:pPr>
              <w:pStyle w:val="Default"/>
              <w:adjustRightInd w:val="0"/>
              <w:snapToGrid w:val="0"/>
              <w:spacing w:before="0" w:line="240" w:lineRule="atLeast"/>
              <w:rPr>
                <w:rFonts w:ascii="Meiryo UI" w:eastAsia="Meiryo UI" w:hAnsi="Meiryo UI" w:cs="Times New Roman"/>
                <w:b/>
                <w:bCs/>
                <w:color w:val="000000" w:themeColor="text1"/>
                <w:sz w:val="22"/>
                <w:szCs w:val="22"/>
                <w:lang w:eastAsia="zh-CN"/>
              </w:rPr>
            </w:pPr>
            <w:r w:rsidRPr="00BC2A7E">
              <w:rPr>
                <w:rFonts w:ascii="Meiryo UI" w:eastAsia="Meiryo UI" w:hAnsi="Meiryo UI" w:cs="Times New Roman"/>
                <w:b/>
                <w:bCs/>
                <w:color w:val="000000" w:themeColor="text1"/>
                <w:sz w:val="22"/>
                <w:szCs w:val="22"/>
                <w:lang w:eastAsia="zh-CN"/>
              </w:rPr>
              <w:t>信州松本御城内地蔵清水井戸分水</w:t>
            </w:r>
            <w:r w:rsidRPr="00BC2A7E">
              <w:rPr>
                <w:rFonts w:ascii="Meiryo UI" w:eastAsia="Meiryo UI" w:hAnsi="Meiryo UI" w:cs="Times New Roman" w:hint="eastAsia"/>
                <w:b/>
                <w:bCs/>
                <w:color w:val="000000" w:themeColor="text1"/>
                <w:sz w:val="22"/>
                <w:szCs w:val="22"/>
                <w:lang w:eastAsia="zh-CN"/>
              </w:rPr>
              <w:t>之</w:t>
            </w:r>
            <w:r w:rsidRPr="00BC2A7E">
              <w:rPr>
                <w:rFonts w:ascii="Meiryo UI" w:eastAsia="Meiryo UI" w:hAnsi="Meiryo UI" w:cs="Times New Roman"/>
                <w:b/>
                <w:bCs/>
                <w:color w:val="000000" w:themeColor="text1"/>
                <w:sz w:val="22"/>
                <w:szCs w:val="22"/>
                <w:lang w:eastAsia="zh-CN"/>
              </w:rPr>
              <w:t>図</w:t>
            </w:r>
          </w:p>
          <w:p w:rsidR="006C66B8" w:rsidRPr="00BC2A7E" w:rsidRDefault="006C66B8" w:rsidP="00E96F59">
            <w:pPr>
              <w:pStyle w:val="TableStyle2A"/>
              <w:adjustRightInd w:val="0"/>
              <w:snapToGrid w:val="0"/>
              <w:spacing w:line="240" w:lineRule="atLeast"/>
              <w:rPr>
                <w:rFonts w:ascii="Meiryo UI" w:eastAsia="Meiryo UI" w:hAnsi="Meiryo UI" w:cs="Times New Roman"/>
                <w:b/>
                <w:bCs/>
                <w:color w:val="000000" w:themeColor="text1"/>
                <w:sz w:val="22"/>
                <w:szCs w:val="22"/>
              </w:rPr>
            </w:pPr>
            <w:r w:rsidRPr="00BC2A7E">
              <w:rPr>
                <w:rFonts w:ascii="Meiryo UI" w:eastAsia="Meiryo UI" w:hAnsi="Meiryo UI" w:cs="Times New Roman"/>
                <w:color w:val="000000" w:themeColor="text1"/>
                <w:sz w:val="22"/>
                <w:szCs w:val="22"/>
              </w:rPr>
              <w:t>水源井戸から二の丸御殿の台所や近隣の武家屋敷に水を送る様子を示したもの。</w:t>
            </w:r>
          </w:p>
        </w:tc>
      </w:tr>
    </w:tbl>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ource Han Sans CN Normal">
    <w:altName w:val="游ゴシック"/>
    <w:charset w:val="80"/>
    <w:family w:val="swiss"/>
    <w:pitch w:val="variable"/>
    <w:sig w:usb0="20002A87" w:usb1="2ADF3C10" w:usb2="00000016" w:usb3="00000000" w:csb0="000601FF" w:csb1="00000000"/>
  </w:font>
  <w:font w:name="Source Han Sans TW Normal">
    <w:altName w:val="游ゴシック"/>
    <w:charset w:val="80"/>
    <w:family w:val="swiss"/>
    <w:pitch w:val="variable"/>
    <w:sig w:usb0="20002A87" w:usb1="2ADF3C10" w:usb2="00000016" w:usb3="00000000" w:csb0="0012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6B8"/>
    <w:rsid w:val="00102A26"/>
    <w:rsid w:val="00346BD8"/>
    <w:rsid w:val="006C66B8"/>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9CE8AF6-3F79-43FB-9420-626F369F6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C66B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C66B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C66B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C66B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C66B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C66B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C66B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C66B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C66B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C66B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C66B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C66B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C66B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C66B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C66B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C66B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C66B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C66B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C66B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C66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66B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C66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66B8"/>
    <w:pPr>
      <w:spacing w:before="160" w:after="160"/>
      <w:jc w:val="center"/>
    </w:pPr>
    <w:rPr>
      <w:i/>
      <w:iCs/>
      <w:color w:val="404040" w:themeColor="text1" w:themeTint="BF"/>
    </w:rPr>
  </w:style>
  <w:style w:type="character" w:customStyle="1" w:styleId="a8">
    <w:name w:val="引用文 (文字)"/>
    <w:basedOn w:val="a0"/>
    <w:link w:val="a7"/>
    <w:uiPriority w:val="29"/>
    <w:rsid w:val="006C66B8"/>
    <w:rPr>
      <w:i/>
      <w:iCs/>
      <w:color w:val="404040" w:themeColor="text1" w:themeTint="BF"/>
    </w:rPr>
  </w:style>
  <w:style w:type="paragraph" w:styleId="a9">
    <w:name w:val="List Paragraph"/>
    <w:basedOn w:val="a"/>
    <w:uiPriority w:val="34"/>
    <w:qFormat/>
    <w:rsid w:val="006C66B8"/>
    <w:pPr>
      <w:ind w:left="720"/>
      <w:contextualSpacing/>
    </w:pPr>
  </w:style>
  <w:style w:type="character" w:styleId="21">
    <w:name w:val="Intense Emphasis"/>
    <w:basedOn w:val="a0"/>
    <w:uiPriority w:val="21"/>
    <w:qFormat/>
    <w:rsid w:val="006C66B8"/>
    <w:rPr>
      <w:i/>
      <w:iCs/>
      <w:color w:val="0F4761" w:themeColor="accent1" w:themeShade="BF"/>
    </w:rPr>
  </w:style>
  <w:style w:type="paragraph" w:styleId="22">
    <w:name w:val="Intense Quote"/>
    <w:basedOn w:val="a"/>
    <w:next w:val="a"/>
    <w:link w:val="23"/>
    <w:uiPriority w:val="30"/>
    <w:qFormat/>
    <w:rsid w:val="006C66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C66B8"/>
    <w:rPr>
      <w:i/>
      <w:iCs/>
      <w:color w:val="0F4761" w:themeColor="accent1" w:themeShade="BF"/>
    </w:rPr>
  </w:style>
  <w:style w:type="character" w:styleId="24">
    <w:name w:val="Intense Reference"/>
    <w:basedOn w:val="a0"/>
    <w:uiPriority w:val="32"/>
    <w:qFormat/>
    <w:rsid w:val="006C66B8"/>
    <w:rPr>
      <w:b/>
      <w:bCs/>
      <w:smallCaps/>
      <w:color w:val="0F4761" w:themeColor="accent1" w:themeShade="BF"/>
      <w:spacing w:val="5"/>
    </w:rPr>
  </w:style>
  <w:style w:type="paragraph" w:customStyle="1" w:styleId="Default">
    <w:name w:val="Default"/>
    <w:rsid w:val="006C66B8"/>
    <w:pPr>
      <w:pBdr>
        <w:top w:val="nil"/>
        <w:left w:val="nil"/>
        <w:bottom w:val="nil"/>
        <w:right w:val="nil"/>
        <w:between w:val="nil"/>
        <w:bar w:val="nil"/>
      </w:pBdr>
      <w:spacing w:before="160" w:line="288" w:lineRule="auto"/>
    </w:pPr>
    <w:rPr>
      <w:rFonts w:ascii="Helvetica Neue" w:hAnsi="Helvetica Neue" w:cs="Arial Unicode MS"/>
      <w:color w:val="000000"/>
      <w:kern w:val="0"/>
      <w:sz w:val="24"/>
      <w:szCs w:val="24"/>
      <w:u w:color="000000"/>
      <w:bdr w:val="nil"/>
      <w14:ligatures w14:val="none"/>
    </w:rPr>
  </w:style>
  <w:style w:type="paragraph" w:customStyle="1" w:styleId="TableStyle2A">
    <w:name w:val="Table Style 2 A"/>
    <w:rsid w:val="006C66B8"/>
    <w:pPr>
      <w:pBdr>
        <w:top w:val="nil"/>
        <w:left w:val="nil"/>
        <w:bottom w:val="nil"/>
        <w:right w:val="nil"/>
        <w:between w:val="nil"/>
        <w:bar w:val="nil"/>
      </w:pBdr>
    </w:pPr>
    <w:rPr>
      <w:rFonts w:ascii="Helvetica Neue" w:hAnsi="Helvetica Neue" w:cs="Arial Unicode MS"/>
      <w:color w:val="000000"/>
      <w:kern w:val="0"/>
      <w:sz w:val="20"/>
      <w:szCs w:val="20"/>
      <w:u w:color="000000"/>
      <w:bdr w:val="n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1131</Characters>
  <Application>Microsoft Office Word</Application>
  <DocSecurity>0</DocSecurity>
  <Lines>9</Lines>
  <Paragraphs>2</Paragraphs>
  <ScaleCrop>false</ScaleCrop>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2024-07-31T14:42:00Z</dcterms:created>
  <dcterms:modified xsi:type="dcterms:W3CDTF">2024-07-31T14:42:00Z</dcterms:modified>
</cp:coreProperties>
</file>