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223B" w:rsidRPr="00717893" w:rsidRDefault="001E223B" w:rsidP="001E223B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TW"/>
        </w:rPr>
      </w:pPr>
      <w:r>
        <w:rPr>
          <w:b/>
        </w:rPr>
        <w:t>火器種類異同概述</w:t>
      </w:r>
    </w:p>
    <w:p/>
    <w:p w:rsidR="001E223B" w:rsidRPr="00717893" w:rsidRDefault="001E223B" w:rsidP="001E223B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火器與槍械術語的世界浩如煙海，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有時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很難分辨一把槍與另一把的區別。在長達</w:t>
      </w:r>
      <w:r w:rsidRPr="004B594C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數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個世紀的歷史</w:t>
      </w:r>
      <w:r w:rsidRPr="004B594C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長河中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，出現了許多種火器的分類方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法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，但最簡單的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是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看它們裝填彈藥與點火發射的方式。</w:t>
      </w:r>
    </w:p>
    <w:p w:rsidR="001E223B" w:rsidRPr="00717893" w:rsidRDefault="001E223B" w:rsidP="001E223B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火繩槍（又稱滑膛槍）是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15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世紀至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17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世紀最通用的手持火器。這種</w:t>
      </w:r>
      <w:r w:rsidRPr="00717893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TW"/>
        </w:rPr>
        <w:t>前裝式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武器的原理是：先從槍口裝填推進燃料（火藥）和發射物（彈丸），再借助一根名叫「搠杖」的長條形推彈杆將其推到槍膛底部並壓實</w:t>
      </w:r>
      <w:r w:rsidRPr="00D720A7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，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然後用一根卡在簧板上的陰燃火繩點燃火藥</w:t>
      </w:r>
      <w:r w:rsidRPr="00D720A7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，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最後扣動扳機</w:t>
      </w:r>
      <w:bookmarkStart w:id="0" w:name="_Hlk148180080"/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，</w:t>
      </w:r>
      <w:bookmarkEnd w:id="0"/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簧板向前彈出後帶動燃燒的火繩接觸火藥，完成點火發射。這種擊發裝置被稱為</w:t>
      </w:r>
      <w:r w:rsidRPr="00717893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TW"/>
        </w:rPr>
        <w:t>火繩式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。</w:t>
      </w:r>
    </w:p>
    <w:p w:rsidR="001E223B" w:rsidRPr="00717893" w:rsidRDefault="001E223B" w:rsidP="001E223B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在西方，火繩式擊發裝置在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17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世紀末期便遭到淘汰。最初替代它的是</w:t>
      </w:r>
      <w:r w:rsidRPr="00717893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TW"/>
        </w:rPr>
        <w:t>簧輪式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和</w:t>
      </w:r>
      <w:r w:rsidRPr="00717893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TW"/>
        </w:rPr>
        <w:t>燧</w:t>
      </w:r>
      <w:r w:rsidRPr="004B594C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TW"/>
        </w:rPr>
        <w:t>發</w:t>
      </w:r>
      <w:r w:rsidRPr="00717893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TW"/>
        </w:rPr>
        <w:t>式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裝置，它們借助火星而非火繩來點燃火藥。一個世紀後，使用雷管點火的</w:t>
      </w:r>
      <w:r w:rsidRPr="00717893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TW"/>
        </w:rPr>
        <w:t>雷管式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擊發裝置淘汰了此前所有設計。前裝式也終被更高效、便捷的</w:t>
      </w:r>
      <w:r w:rsidRPr="00717893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TW"/>
        </w:rPr>
        <w:t>後膛填裝式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取代，後者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透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過槍管尾部的開口填裝彈藥。</w:t>
      </w:r>
    </w:p>
    <w:p w:rsidR="001E223B" w:rsidRPr="00293815" w:rsidRDefault="001E223B" w:rsidP="001E223B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然而，火繩槍在日本從未被拋棄，在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16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世紀至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17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世紀，槍械工匠還在不斷改進火繩槍的設計。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由於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整個德川幕府時代（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1603-1867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）日本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始終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處於鎖國狀態，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所以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前裝式火繩槍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的應用基本就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貫穿了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該時代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。直到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19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世紀，國門重新開放，日本才開始引進並製造更現代化的武器。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3B"/>
    <w:rsid w:val="00102A26"/>
    <w:rsid w:val="001E223B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B99FF8-45AF-4BE7-8FB5-C29D5812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22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2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2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2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2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2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2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22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22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223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22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22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22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22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22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22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22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2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2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2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2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2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22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2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223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223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E223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2024-07-31T14:43:00Z</dcterms:created>
  <dcterms:modified xsi:type="dcterms:W3CDTF">2024-07-31T14:43:00Z</dcterms:modified>
</cp:coreProperties>
</file>