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F44" w:rsidRPr="00714D48" w:rsidRDefault="00094F44" w:rsidP="00094F44">
      <w:pPr>
        <w:widowControl/>
        <w:adjustRightInd w:val="0"/>
        <w:snapToGrid w:val="0"/>
        <w:spacing w:line="240" w:lineRule="atLeast"/>
        <w:rPr>
          <w:rFonts w:ascii="Times New Roman" w:eastAsia="Source Han Sans TW Normal" w:hAnsi="Times New Roman" w:cs="Times New Roman"/>
          <w:b/>
          <w:color w:val="000000" w:themeColor="text1"/>
          <w:sz w:val="22"/>
          <w:lang w:eastAsia="zh-TW"/>
        </w:rPr>
      </w:pPr>
      <w:r>
        <w:rPr>
          <w:b/>
        </w:rPr>
        <w:t>舊開智學校校舍的歷史</w:t>
      </w:r>
    </w:p>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開智學校於</w:t>
      </w:r>
      <w:r w:rsidRPr="00714D48">
        <w:rPr>
          <w:rFonts w:ascii="Times New Roman" w:eastAsia="Source Han Sans TW Normal" w:hAnsi="Times New Roman" w:cs="Times New Roman"/>
          <w:color w:val="000000" w:themeColor="text1"/>
          <w:sz w:val="22"/>
          <w:lang w:eastAsia="zh-TW"/>
        </w:rPr>
        <w:t>1873</w:t>
      </w:r>
      <w:r w:rsidRPr="00714D48">
        <w:rPr>
          <w:rFonts w:ascii="Times New Roman" w:eastAsia="Source Han Sans TW Normal" w:hAnsi="Times New Roman" w:cs="Times New Roman"/>
          <w:color w:val="000000" w:themeColor="text1"/>
          <w:sz w:val="22"/>
          <w:lang w:eastAsia="zh-TW"/>
        </w:rPr>
        <w:t>年正式開課。這所學校的創辦無疑受到了</w:t>
      </w:r>
      <w:r w:rsidRPr="00714D48">
        <w:rPr>
          <w:rFonts w:ascii="Times New Roman" w:eastAsia="Source Han Sans TW Normal" w:hAnsi="Times New Roman" w:cs="Times New Roman"/>
          <w:color w:val="000000" w:themeColor="text1"/>
          <w:sz w:val="22"/>
          <w:lang w:eastAsia="zh-TW"/>
        </w:rPr>
        <w:t>1868</w:t>
      </w:r>
      <w:r w:rsidRPr="00714D48">
        <w:rPr>
          <w:rFonts w:ascii="Times New Roman" w:eastAsia="Source Han Sans TW Normal" w:hAnsi="Times New Roman" w:cs="Times New Roman"/>
          <w:color w:val="000000" w:themeColor="text1"/>
          <w:sz w:val="22"/>
          <w:lang w:eastAsia="zh-TW"/>
        </w:rPr>
        <w:t>年明治維新的影響，</w:t>
      </w:r>
      <w:r w:rsidRPr="00714D48">
        <w:rPr>
          <w:rFonts w:ascii="Times New Roman" w:eastAsia="Source Han Sans TW Normal" w:hAnsi="Times New Roman" w:cs="Times New Roman" w:hint="eastAsia"/>
          <w:color w:val="000000" w:themeColor="text1"/>
          <w:sz w:val="22"/>
          <w:lang w:eastAsia="zh-TW"/>
        </w:rPr>
        <w:t>建校</w:t>
      </w:r>
      <w:r w:rsidRPr="00714D48">
        <w:rPr>
          <w:rFonts w:ascii="Times New Roman" w:eastAsia="Source Han Sans TW Normal" w:hAnsi="Times New Roman" w:cs="Times New Roman"/>
          <w:color w:val="000000" w:themeColor="text1"/>
          <w:sz w:val="22"/>
          <w:lang w:eastAsia="zh-TW"/>
        </w:rPr>
        <w:t>5</w:t>
      </w:r>
      <w:r w:rsidRPr="00714D48">
        <w:rPr>
          <w:rFonts w:ascii="Times New Roman" w:eastAsia="Source Han Sans TW Normal" w:hAnsi="Times New Roman" w:cs="Times New Roman"/>
          <w:color w:val="000000" w:themeColor="text1"/>
          <w:sz w:val="22"/>
          <w:lang w:eastAsia="zh-TW"/>
        </w:rPr>
        <w:t>年前的這場維新運動給日本政治、社會乃至於教育體系帶來了巨大的變革。在經歷了約</w:t>
      </w:r>
      <w:r w:rsidRPr="00714D48">
        <w:rPr>
          <w:rFonts w:ascii="Times New Roman" w:eastAsia="Source Han Sans TW Normal" w:hAnsi="Times New Roman" w:cs="Times New Roman"/>
          <w:color w:val="000000" w:themeColor="text1"/>
          <w:sz w:val="22"/>
          <w:lang w:eastAsia="zh-TW"/>
        </w:rPr>
        <w:t>250</w:t>
      </w:r>
      <w:r w:rsidRPr="00714D48">
        <w:rPr>
          <w:rFonts w:ascii="Times New Roman" w:eastAsia="Source Han Sans TW Normal" w:hAnsi="Times New Roman" w:cs="Times New Roman"/>
          <w:color w:val="000000" w:themeColor="text1"/>
          <w:sz w:val="22"/>
          <w:lang w:eastAsia="zh-TW"/>
        </w:rPr>
        <w:t>年與西方文化幾乎隔絕的時代之後，日本開始接受西方的概念與科技。因此，開智學校的校訓和校規也帶有濃郁的西方色彩。</w:t>
      </w:r>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最初，開智學校設在一座</w:t>
      </w:r>
      <w:r w:rsidRPr="00714D48">
        <w:rPr>
          <w:rFonts w:ascii="Source Han Sans TW Normal" w:eastAsia="Source Han Sans TW Normal" w:hAnsi="Source Han Sans TW Normal" w:cs="Microsoft YaHei" w:hint="eastAsia"/>
          <w:color w:val="000000" w:themeColor="text1"/>
          <w:sz w:val="22"/>
          <w:lang w:eastAsia="zh-TW"/>
        </w:rPr>
        <w:t>廢寺之內</w:t>
      </w:r>
      <w:r w:rsidRPr="00714D48">
        <w:rPr>
          <w:rFonts w:ascii="Times New Roman" w:eastAsia="Source Han Sans TW Normal" w:hAnsi="Times New Roman" w:cs="Times New Roman"/>
          <w:color w:val="000000" w:themeColor="text1"/>
          <w:sz w:val="22"/>
          <w:lang w:eastAsia="zh-TW"/>
        </w:rPr>
        <w:t>。只是傳統的佛寺建築與開智學校現代化的課程體系總是顯得格格不入，於是，人們決定建造一座西洋風格的新校舍。</w:t>
      </w:r>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bCs/>
          <w:sz w:val="22"/>
          <w:lang w:eastAsia="zh-TW" w:bidi="hi-IN"/>
        </w:rPr>
        <w:t>當</w:t>
      </w:r>
      <w:r w:rsidRPr="00714D48">
        <w:rPr>
          <w:rFonts w:ascii="Times New Roman" w:eastAsia="Source Han Sans TW Normal" w:hAnsi="Times New Roman" w:cs="Times New Roman"/>
          <w:color w:val="000000" w:themeColor="text1"/>
          <w:sz w:val="22"/>
          <w:lang w:eastAsia="zh-TW"/>
        </w:rPr>
        <w:t>地木工大師立石清重（</w:t>
      </w:r>
      <w:r w:rsidRPr="00714D48">
        <w:rPr>
          <w:rFonts w:ascii="Times New Roman" w:eastAsia="Source Han Sans TW Normal" w:hAnsi="Times New Roman" w:cs="Times New Roman"/>
          <w:color w:val="000000" w:themeColor="text1"/>
          <w:sz w:val="22"/>
          <w:lang w:eastAsia="zh-TW"/>
        </w:rPr>
        <w:t>1829-1894</w:t>
      </w:r>
      <w:r w:rsidRPr="00714D48">
        <w:rPr>
          <w:rFonts w:ascii="Times New Roman" w:eastAsia="Source Han Sans TW Normal" w:hAnsi="Times New Roman" w:cs="Times New Roman"/>
          <w:color w:val="000000" w:themeColor="text1"/>
          <w:sz w:val="22"/>
          <w:lang w:eastAsia="zh-TW"/>
        </w:rPr>
        <w:t>）接下了設計新校舍的任務。他幾度前往東京、橫濱等繁華的大都市，學習最新傳入的西式建築風格。在反復研究揣摩之後，他設計出了這座「舊開智學校校舍」。校舍於</w:t>
      </w:r>
      <w:r w:rsidRPr="00714D48">
        <w:rPr>
          <w:rFonts w:ascii="Times New Roman" w:eastAsia="Source Han Sans TW Normal" w:hAnsi="Times New Roman" w:cs="Times New Roman"/>
          <w:color w:val="000000" w:themeColor="text1"/>
          <w:sz w:val="22"/>
          <w:lang w:eastAsia="zh-TW"/>
        </w:rPr>
        <w:t>1876</w:t>
      </w:r>
      <w:r w:rsidRPr="00714D48">
        <w:rPr>
          <w:rFonts w:ascii="Times New Roman" w:eastAsia="Source Han Sans TW Normal" w:hAnsi="Times New Roman" w:cs="Times New Roman"/>
          <w:color w:val="000000" w:themeColor="text1"/>
          <w:sz w:val="22"/>
          <w:lang w:eastAsia="zh-TW"/>
        </w:rPr>
        <w:t>年竣工，當時，政府撥出的教育經費很少，但老百姓對新學校的建造給予了強有力的支持，將近</w:t>
      </w:r>
      <w:r w:rsidRPr="00714D48">
        <w:rPr>
          <w:rFonts w:ascii="Times New Roman" w:eastAsia="Source Han Sans TW Normal" w:hAnsi="Times New Roman" w:cs="Times New Roman"/>
          <w:color w:val="000000" w:themeColor="text1"/>
          <w:sz w:val="22"/>
          <w:lang w:eastAsia="zh-TW"/>
        </w:rPr>
        <w:t>70%</w:t>
      </w:r>
      <w:r w:rsidRPr="00714D48">
        <w:rPr>
          <w:rFonts w:ascii="Times New Roman" w:eastAsia="Source Han Sans TW Normal" w:hAnsi="Times New Roman" w:cs="Times New Roman"/>
          <w:color w:val="000000" w:themeColor="text1"/>
          <w:sz w:val="22"/>
          <w:lang w:eastAsia="zh-TW"/>
        </w:rPr>
        <w:t>的建設費用都為民間籌款所得。</w:t>
      </w:r>
    </w:p>
    <w:p w:rsidR="00094F44" w:rsidRPr="00714D48" w:rsidRDefault="00094F44" w:rsidP="00094F44">
      <w:pPr>
        <w:widowControl/>
        <w:adjustRightInd w:val="0"/>
        <w:snapToGrid w:val="0"/>
        <w:spacing w:line="240" w:lineRule="atLeast"/>
        <w:rPr>
          <w:rFonts w:ascii="Times New Roman" w:eastAsia="Source Han Sans TW Normal" w:hAnsi="Times New Roman" w:cs="Times New Roman"/>
          <w:color w:val="000000" w:themeColor="text1"/>
          <w:sz w:val="22"/>
          <w:lang w:eastAsia="zh-TW"/>
        </w:rPr>
      </w:pPr>
    </w:p>
    <w:p w:rsidR="00094F44" w:rsidRPr="00714D48" w:rsidRDefault="00094F44" w:rsidP="00094F44">
      <w:pPr>
        <w:widowControl/>
        <w:adjustRightInd w:val="0"/>
        <w:snapToGrid w:val="0"/>
        <w:spacing w:line="240" w:lineRule="atLeast"/>
        <w:rPr>
          <w:rFonts w:ascii="Times New Roman" w:eastAsia="Source Han Sans TW Normal" w:hAnsi="Times New Roman" w:cs="Times New Roman"/>
          <w:bCs/>
          <w:color w:val="000000" w:themeColor="text1"/>
          <w:sz w:val="22"/>
          <w:u w:val="single"/>
          <w:lang w:eastAsia="zh-TW"/>
        </w:rPr>
      </w:pPr>
      <w:r w:rsidRPr="00714D48">
        <w:rPr>
          <w:rFonts w:ascii="Times New Roman" w:eastAsia="Source Han Sans TW Normal" w:hAnsi="Times New Roman" w:cs="Times New Roman"/>
          <w:bCs/>
          <w:color w:val="000000" w:themeColor="text1"/>
          <w:sz w:val="22"/>
          <w:u w:val="single"/>
          <w:lang w:eastAsia="zh-TW"/>
        </w:rPr>
        <w:t>擬洋風建築</w:t>
      </w:r>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舊開智學校校舍以其「擬洋風」</w:t>
      </w:r>
      <w:r w:rsidRPr="00714D48">
        <w:rPr>
          <w:rFonts w:ascii="Times New Roman" w:eastAsia="Source Han Sans TW Normal" w:hAnsi="Times New Roman" w:cs="Times New Roman" w:hint="eastAsia"/>
          <w:color w:val="000000" w:themeColor="text1"/>
          <w:sz w:val="22"/>
          <w:lang w:eastAsia="zh-TW"/>
        </w:rPr>
        <w:t>樣式</w:t>
      </w:r>
      <w:r w:rsidRPr="00714D48">
        <w:rPr>
          <w:rFonts w:ascii="Times New Roman" w:eastAsia="Source Han Sans TW Normal" w:hAnsi="Times New Roman" w:cs="Times New Roman"/>
          <w:color w:val="000000" w:themeColor="text1"/>
          <w:sz w:val="22"/>
          <w:lang w:eastAsia="zh-TW"/>
        </w:rPr>
        <w:t>而聞名。明治時代（</w:t>
      </w:r>
      <w:r w:rsidRPr="00714D48">
        <w:rPr>
          <w:rFonts w:ascii="Times New Roman" w:eastAsia="Source Han Sans CN Normal" w:hAnsi="Times New Roman" w:cs="Times New Roman"/>
          <w:color w:val="000000" w:themeColor="text1"/>
          <w:sz w:val="22"/>
          <w:lang w:eastAsia="zh-TW"/>
        </w:rPr>
        <w:t>1868-1912</w:t>
      </w:r>
      <w:r w:rsidRPr="00714D48">
        <w:rPr>
          <w:rFonts w:ascii="Times New Roman" w:eastAsia="Source Han Sans TW Normal" w:hAnsi="Times New Roman" w:cs="Times New Roman"/>
          <w:color w:val="000000" w:themeColor="text1"/>
          <w:sz w:val="22"/>
          <w:lang w:eastAsia="zh-TW"/>
        </w:rPr>
        <w:t>）早期，大多數工匠</w:t>
      </w:r>
      <w:r w:rsidRPr="00714D48">
        <w:rPr>
          <w:rFonts w:ascii="Times New Roman" w:eastAsia="Source Han Sans TW Normal" w:hAnsi="Times New Roman" w:cs="Times New Roman" w:hint="eastAsia"/>
          <w:color w:val="000000" w:themeColor="text1"/>
          <w:sz w:val="22"/>
          <w:lang w:eastAsia="zh-TW"/>
        </w:rPr>
        <w:t>最為擅長的還</w:t>
      </w:r>
      <w:r w:rsidRPr="00714D48">
        <w:rPr>
          <w:rFonts w:ascii="Times New Roman" w:eastAsia="Source Han Sans TW Normal" w:hAnsi="Times New Roman" w:cs="Times New Roman"/>
          <w:color w:val="000000" w:themeColor="text1"/>
          <w:sz w:val="22"/>
          <w:lang w:eastAsia="zh-TW"/>
        </w:rPr>
        <w:t>是數百年來佔據本國建築主流的全木構樑柱式建築，日本國內有關西式建築技術的知識十分匱乏。為了造出西式建築的外觀，木工們不得不另闢蹊徑，想方設法在熟悉的材料和方法上加以創新。</w:t>
      </w:r>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在舊開智學校校舍的建築上</w:t>
      </w:r>
      <w:r w:rsidRPr="00714D48">
        <w:rPr>
          <w:rFonts w:ascii="Times New Roman" w:eastAsia="Source Han Sans TW Normal" w:hAnsi="Times New Roman" w:cs="Times New Roman" w:hint="eastAsia"/>
          <w:color w:val="000000" w:themeColor="text1"/>
          <w:sz w:val="22"/>
          <w:lang w:eastAsia="zh-TW"/>
        </w:rPr>
        <w:t>就</w:t>
      </w:r>
      <w:r w:rsidRPr="00714D48">
        <w:rPr>
          <w:rFonts w:ascii="Times New Roman" w:eastAsia="Source Han Sans TW Normal" w:hAnsi="Times New Roman" w:cs="Times New Roman"/>
          <w:color w:val="000000" w:themeColor="text1"/>
          <w:sz w:val="22"/>
          <w:lang w:eastAsia="zh-TW"/>
        </w:rPr>
        <w:t>可以看到許多這樣的創新，例如看似石砌的外牆和磚砌八角塔樓其實</w:t>
      </w:r>
      <w:r w:rsidRPr="00714D48">
        <w:rPr>
          <w:rFonts w:ascii="Times New Roman" w:eastAsia="Source Han Sans TW Normal" w:hAnsi="Times New Roman" w:cs="Times New Roman" w:hint="eastAsia"/>
          <w:color w:val="000000" w:themeColor="text1"/>
          <w:sz w:val="22"/>
          <w:lang w:eastAsia="zh-TW"/>
        </w:rPr>
        <w:t>均為</w:t>
      </w:r>
      <w:r w:rsidRPr="00714D48">
        <w:rPr>
          <w:rFonts w:ascii="Times New Roman" w:eastAsia="Source Han Sans TW Normal" w:hAnsi="Times New Roman" w:cs="Times New Roman"/>
          <w:color w:val="000000" w:themeColor="text1"/>
          <w:sz w:val="22"/>
          <w:lang w:eastAsia="zh-TW"/>
        </w:rPr>
        <w:t>木頭建造，工匠們使用灰泥或油漆在木板表面模擬出了磚石的效果。正面二樓陽台恰到好處地將西方與日式裝飾元素融為一體，弓形唐破風屋簷下，兩位小天使拉開了寫有學校名稱的卷軸</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陽台下方一條龍守衛著正門入口。</w:t>
      </w:r>
    </w:p>
    <w:p w:rsidR="00094F44" w:rsidRPr="00714D48" w:rsidRDefault="00094F44" w:rsidP="00094F44">
      <w:pPr>
        <w:widowControl/>
        <w:adjustRightInd w:val="0"/>
        <w:snapToGrid w:val="0"/>
        <w:spacing w:line="240" w:lineRule="atLeast"/>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rPr>
        <w:fldChar w:fldCharType="begin"/>
      </w:r>
      <w:r w:rsidRPr="00714D48">
        <w:rPr>
          <w:rFonts w:ascii="Times New Roman" w:eastAsia="Source Han Sans TW Normal" w:hAnsi="Times New Roman" w:cs="Times New Roman"/>
          <w:lang w:eastAsia="zh-TW"/>
        </w:rPr>
        <w:instrText xml:space="preserve"> INCLUDEPICTURE "C:\\Users\\cookie\\Library\\Group Containers\\UBF8T346G9.ms\\WebArchiveCopyPasteTempFiles\\com.microsoft.Word\\spot_gallery_176_1_10479fe9d0.jpg" \* MERGEFORMAT </w:instrText>
      </w:r>
      <w:r>
        <w:rPr>
          <w:rFonts w:ascii="Times New Roman" w:eastAsia="Source Han Sans TW Normal" w:hAnsi="Times New Roman" w:cs="Times New Roman"/>
        </w:rPr>
        <w:fldChar w:fldCharType="separate"/>
      </w:r>
      <w:r w:rsidRPr="00714D48">
        <w:rPr>
          <w:rFonts w:ascii="Times New Roman" w:eastAsia="Source Han Sans TW Normal" w:hAnsi="Times New Roman" w:cs="Times New Roman"/>
        </w:rPr>
        <w:fldChar w:fldCharType="end"/>
      </w:r>
    </w:p>
    <w:p w:rsidR="00094F44" w:rsidRPr="00714D48" w:rsidRDefault="00094F44" w:rsidP="00094F44">
      <w:pPr>
        <w:widowControl/>
        <w:adjustRightInd w:val="0"/>
        <w:snapToGrid w:val="0"/>
        <w:spacing w:line="240" w:lineRule="atLeast"/>
        <w:rPr>
          <w:rFonts w:ascii="Times New Roman" w:eastAsia="Source Han Sans TW Normal" w:hAnsi="Times New Roman" w:cs="Times New Roman"/>
          <w:bCs/>
          <w:color w:val="000000" w:themeColor="text1"/>
          <w:sz w:val="22"/>
          <w:u w:val="single"/>
          <w:lang w:eastAsia="zh-TW"/>
        </w:rPr>
      </w:pPr>
      <w:r w:rsidRPr="00714D48">
        <w:rPr>
          <w:rFonts w:ascii="Times New Roman" w:eastAsia="Source Han Sans TW Normal" w:hAnsi="Times New Roman" w:cs="Times New Roman"/>
          <w:bCs/>
          <w:color w:val="000000" w:themeColor="text1"/>
          <w:sz w:val="22"/>
          <w:u w:val="single"/>
          <w:lang w:eastAsia="zh-TW"/>
        </w:rPr>
        <w:t>教育之路：從學校到博物館</w:t>
      </w:r>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開智學校主要提供基礎教育，同時還設置了中學、女子學校和盲人學校等設施。</w:t>
      </w:r>
      <w:r w:rsidRPr="00714D48">
        <w:rPr>
          <w:rFonts w:ascii="Times New Roman" w:eastAsia="Source Han Sans TW Normal" w:hAnsi="Times New Roman" w:cs="Times New Roman"/>
          <w:color w:val="000000" w:themeColor="text1"/>
          <w:sz w:val="22"/>
          <w:lang w:eastAsia="zh-TW"/>
        </w:rPr>
        <w:t>19</w:t>
      </w:r>
      <w:r w:rsidRPr="00714D48">
        <w:rPr>
          <w:rFonts w:ascii="Times New Roman" w:eastAsia="Source Han Sans TW Normal" w:hAnsi="Times New Roman" w:cs="Times New Roman"/>
          <w:color w:val="000000" w:themeColor="text1"/>
          <w:sz w:val="22"/>
          <w:lang w:eastAsia="zh-TW"/>
        </w:rPr>
        <w:t>世紀晚期</w:t>
      </w:r>
      <w:r w:rsidRPr="00714D48">
        <w:rPr>
          <w:rFonts w:ascii="Source Han Sans TW Normal" w:eastAsia="Source Han Sans TW Normal" w:hAnsi="Source Han Sans TW Normal" w:cs="ＭＳ ゴシック" w:hint="eastAsia"/>
          <w:color w:val="000000" w:themeColor="text1"/>
          <w:sz w:val="22"/>
          <w:lang w:eastAsia="zh-TW"/>
        </w:rPr>
        <w:t>開始</w:t>
      </w:r>
      <w:r w:rsidRPr="00714D48">
        <w:rPr>
          <w:rFonts w:ascii="Times New Roman" w:eastAsia="Source Han Sans TW Normal" w:hAnsi="Times New Roman" w:cs="Times New Roman"/>
          <w:color w:val="000000" w:themeColor="text1"/>
          <w:sz w:val="22"/>
          <w:lang w:eastAsia="zh-TW"/>
        </w:rPr>
        <w:t>教育體系改革</w:t>
      </w:r>
      <w:r w:rsidRPr="00714D48">
        <w:rPr>
          <w:rFonts w:ascii="Times New Roman" w:eastAsia="Source Han Sans TW Normal" w:hAnsi="Times New Roman" w:cs="Times New Roman" w:hint="eastAsia"/>
          <w:color w:val="000000" w:themeColor="text1"/>
          <w:sz w:val="22"/>
          <w:lang w:eastAsia="zh-TW"/>
        </w:rPr>
        <w:t>時</w:t>
      </w:r>
      <w:r w:rsidRPr="00714D48">
        <w:rPr>
          <w:rFonts w:ascii="Times New Roman" w:eastAsia="Source Han Sans TW Normal" w:hAnsi="Times New Roman" w:cs="Times New Roman"/>
          <w:color w:val="000000" w:themeColor="text1"/>
          <w:sz w:val="22"/>
          <w:lang w:eastAsia="zh-TW"/>
        </w:rPr>
        <w:t>，日本全國的平均入學率只有</w:t>
      </w:r>
      <w:r w:rsidRPr="00714D48">
        <w:rPr>
          <w:rFonts w:ascii="Times New Roman" w:eastAsia="Source Han Sans TW Normal" w:hAnsi="Times New Roman" w:cs="Times New Roman"/>
          <w:color w:val="000000" w:themeColor="text1"/>
          <w:sz w:val="22"/>
          <w:lang w:eastAsia="zh-TW"/>
        </w:rPr>
        <w:t>30%</w:t>
      </w:r>
      <w:r w:rsidRPr="00714D48">
        <w:rPr>
          <w:rFonts w:ascii="Times New Roman" w:eastAsia="Source Han Sans TW Normal" w:hAnsi="Times New Roman" w:cs="Times New Roman"/>
          <w:color w:val="000000" w:themeColor="text1"/>
          <w:sz w:val="22"/>
          <w:lang w:eastAsia="zh-TW"/>
        </w:rPr>
        <w:t>，但開智學校的同期入學率卻高達</w:t>
      </w:r>
      <w:r w:rsidRPr="00714D48">
        <w:rPr>
          <w:rFonts w:ascii="Times New Roman" w:eastAsia="Source Han Sans TW Normal" w:hAnsi="Times New Roman" w:cs="Times New Roman"/>
          <w:color w:val="000000" w:themeColor="text1"/>
          <w:sz w:val="22"/>
          <w:lang w:eastAsia="zh-TW"/>
        </w:rPr>
        <w:t>60%</w:t>
      </w:r>
      <w:r w:rsidRPr="00714D48">
        <w:rPr>
          <w:rFonts w:ascii="Times New Roman" w:eastAsia="Source Han Sans TW Normal" w:hAnsi="Times New Roman" w:cs="Times New Roman"/>
          <w:color w:val="000000" w:themeColor="text1"/>
          <w:sz w:val="22"/>
          <w:lang w:eastAsia="zh-TW"/>
        </w:rPr>
        <w:t>以上，可見該校的教學品質和</w:t>
      </w:r>
      <w:r w:rsidRPr="00714D48">
        <w:rPr>
          <w:rFonts w:ascii="Times New Roman" w:eastAsia="Source Han Sans TW Normal" w:hAnsi="Times New Roman" w:cs="Times New Roman"/>
          <w:bCs/>
          <w:color w:val="000000" w:themeColor="text1"/>
          <w:sz w:val="22"/>
          <w:lang w:eastAsia="zh-TW" w:bidi="hi-IN"/>
        </w:rPr>
        <w:t>當</w:t>
      </w:r>
      <w:r w:rsidRPr="00714D48">
        <w:rPr>
          <w:rFonts w:ascii="Times New Roman" w:eastAsia="Source Han Sans TW Normal" w:hAnsi="Times New Roman" w:cs="Times New Roman"/>
          <w:color w:val="000000" w:themeColor="text1"/>
          <w:sz w:val="22"/>
          <w:lang w:eastAsia="zh-TW"/>
        </w:rPr>
        <w:t>地社會對教育的重視程度之高。</w:t>
      </w:r>
    </w:p>
    <w:p w:rsidR="00094F44" w:rsidRPr="00714D48" w:rsidRDefault="00094F44" w:rsidP="00094F44">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之後的</w:t>
      </w:r>
      <w:r w:rsidRPr="00714D48">
        <w:rPr>
          <w:rFonts w:ascii="Times New Roman" w:eastAsia="Source Han Sans TW Normal" w:hAnsi="Times New Roman" w:cs="Times New Roman" w:hint="eastAsia"/>
          <w:color w:val="000000" w:themeColor="text1"/>
          <w:sz w:val="22"/>
          <w:lang w:eastAsia="zh-TW"/>
        </w:rPr>
        <w:t>近</w:t>
      </w:r>
      <w:r w:rsidRPr="00714D48">
        <w:rPr>
          <w:rFonts w:ascii="Times New Roman" w:eastAsia="Source Han Sans TW Normal" w:hAnsi="Times New Roman" w:cs="Times New Roman" w:hint="eastAsia"/>
          <w:color w:val="000000" w:themeColor="text1"/>
          <w:sz w:val="22"/>
          <w:lang w:eastAsia="zh-TW"/>
        </w:rPr>
        <w:t>90</w:t>
      </w:r>
      <w:r w:rsidRPr="00714D48">
        <w:rPr>
          <w:rFonts w:ascii="Times New Roman" w:eastAsia="Source Han Sans TW Normal" w:hAnsi="Times New Roman" w:cs="Times New Roman"/>
          <w:color w:val="000000" w:themeColor="text1"/>
          <w:sz w:val="22"/>
          <w:lang w:eastAsia="zh-TW"/>
        </w:rPr>
        <w:t>年裡，學校旁的女鳥羽川多次氾濫成災，不斷威脅著校舍建築的安全，</w:t>
      </w:r>
      <w:r w:rsidRPr="00714D48">
        <w:rPr>
          <w:rFonts w:ascii="Times New Roman" w:eastAsia="Source Han Sans TW Normal" w:hAnsi="Times New Roman" w:cs="Times New Roman"/>
          <w:color w:val="000000" w:themeColor="text1"/>
          <w:sz w:val="22"/>
          <w:lang w:eastAsia="zh-TW"/>
        </w:rPr>
        <w:t>1959</w:t>
      </w:r>
      <w:r w:rsidRPr="00714D48">
        <w:rPr>
          <w:rFonts w:ascii="Times New Roman" w:eastAsia="Source Han Sans TW Normal" w:hAnsi="Times New Roman" w:cs="Times New Roman"/>
          <w:color w:val="000000" w:themeColor="text1"/>
          <w:sz w:val="22"/>
          <w:lang w:eastAsia="zh-TW"/>
        </w:rPr>
        <w:t>年</w:t>
      </w:r>
      <w:r w:rsidRPr="00714D48">
        <w:rPr>
          <w:rFonts w:ascii="Times New Roman" w:eastAsia="Source Han Sans TW Normal" w:hAnsi="Times New Roman" w:cs="Times New Roman" w:hint="eastAsia"/>
          <w:color w:val="000000" w:themeColor="text1"/>
          <w:sz w:val="22"/>
          <w:lang w:eastAsia="zh-TW"/>
        </w:rPr>
        <w:t>校舍</w:t>
      </w:r>
      <w:r w:rsidRPr="00714D48">
        <w:rPr>
          <w:rFonts w:ascii="Times New Roman" w:eastAsia="Source Han Sans TW Normal" w:hAnsi="Times New Roman" w:cs="Times New Roman"/>
          <w:color w:val="000000" w:themeColor="text1"/>
          <w:sz w:val="22"/>
          <w:lang w:eastAsia="zh-TW"/>
        </w:rPr>
        <w:t>還因一場颱風而</w:t>
      </w:r>
      <w:r w:rsidRPr="00714D48">
        <w:rPr>
          <w:rFonts w:ascii="Times New Roman" w:eastAsia="Source Han Sans TW Normal" w:hAnsi="Times New Roman" w:cs="Times New Roman" w:hint="eastAsia"/>
          <w:color w:val="000000" w:themeColor="text1"/>
          <w:sz w:val="22"/>
          <w:lang w:eastAsia="zh-TW"/>
        </w:rPr>
        <w:t>受損嚴重</w:t>
      </w:r>
      <w:r w:rsidRPr="00714D48">
        <w:rPr>
          <w:rFonts w:ascii="Times New Roman" w:eastAsia="Source Han Sans TW Normal" w:hAnsi="Times New Roman" w:cs="Times New Roman"/>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1961</w:t>
      </w:r>
      <w:r w:rsidRPr="00714D48">
        <w:rPr>
          <w:rFonts w:ascii="Times New Roman" w:eastAsia="Source Han Sans TW Normal" w:hAnsi="Times New Roman" w:cs="Times New Roman"/>
          <w:color w:val="000000" w:themeColor="text1"/>
          <w:sz w:val="22"/>
          <w:lang w:eastAsia="zh-TW"/>
        </w:rPr>
        <w:t>年，這處歷史悠久的學校建築被指定為國家重要文化財產</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獲得這項榮譽堅定了人們搬遷、修復校舍的決心，希望能把這樣的建築瑰寶留存後世</w:t>
      </w:r>
      <w:bookmarkStart w:id="0" w:name="_Hlk148257984"/>
      <w:r w:rsidRPr="00714D48">
        <w:rPr>
          <w:rFonts w:ascii="Times New Roman" w:eastAsia="Source Han Sans TW Normal" w:hAnsi="Times New Roman" w:cs="Times New Roman"/>
          <w:color w:val="000000" w:themeColor="text1"/>
          <w:sz w:val="22"/>
          <w:lang w:eastAsia="zh-TW"/>
        </w:rPr>
        <w:t>。</w:t>
      </w:r>
      <w:bookmarkEnd w:id="0"/>
      <w:r w:rsidRPr="00714D48">
        <w:rPr>
          <w:rFonts w:ascii="Times New Roman" w:eastAsia="Source Han Sans TW Normal" w:hAnsi="Times New Roman" w:cs="Times New Roman"/>
          <w:color w:val="000000" w:themeColor="text1"/>
          <w:sz w:val="22"/>
          <w:lang w:eastAsia="zh-TW"/>
        </w:rPr>
        <w:t>1965</w:t>
      </w:r>
      <w:r w:rsidRPr="00714D48">
        <w:rPr>
          <w:rFonts w:ascii="Times New Roman" w:eastAsia="Source Han Sans TW Normal" w:hAnsi="Times New Roman" w:cs="Times New Roman"/>
          <w:color w:val="000000" w:themeColor="text1"/>
          <w:sz w:val="22"/>
          <w:lang w:eastAsia="zh-TW"/>
        </w:rPr>
        <w:t>年，在學校關閉</w:t>
      </w:r>
      <w:r w:rsidRPr="00714D48">
        <w:rPr>
          <w:rFonts w:ascii="Times New Roman" w:eastAsia="Source Han Sans TW Normal" w:hAnsi="Times New Roman" w:cs="Times New Roman" w:hint="eastAsia"/>
          <w:color w:val="000000" w:themeColor="text1"/>
          <w:sz w:val="22"/>
          <w:lang w:eastAsia="zh-TW"/>
        </w:rPr>
        <w:t>兩</w:t>
      </w:r>
      <w:r w:rsidRPr="00714D48">
        <w:rPr>
          <w:rFonts w:ascii="Times New Roman" w:eastAsia="Source Han Sans TW Normal" w:hAnsi="Times New Roman" w:cs="Times New Roman"/>
          <w:color w:val="000000" w:themeColor="text1"/>
          <w:sz w:val="22"/>
          <w:lang w:eastAsia="zh-TW"/>
        </w:rPr>
        <w:t>年後，校舍建築被移至現址，並被改造成一家介紹日本</w:t>
      </w:r>
      <w:r w:rsidRPr="00714D48">
        <w:rPr>
          <w:rFonts w:ascii="Times New Roman" w:eastAsia="Source Han Sans TW Normal" w:hAnsi="Times New Roman" w:cs="Times New Roman" w:hint="eastAsia"/>
          <w:color w:val="000000" w:themeColor="text1"/>
          <w:sz w:val="22"/>
          <w:lang w:eastAsia="zh-TW"/>
        </w:rPr>
        <w:t>近</w:t>
      </w:r>
      <w:r w:rsidRPr="00714D48">
        <w:rPr>
          <w:rFonts w:ascii="Times New Roman" w:eastAsia="Source Han Sans TW Normal" w:hAnsi="Times New Roman" w:cs="Times New Roman"/>
          <w:color w:val="000000" w:themeColor="text1"/>
          <w:sz w:val="22"/>
          <w:lang w:eastAsia="zh-TW"/>
        </w:rPr>
        <w:t>代教育發展史的博物館重新開放。</w:t>
      </w:r>
      <w:r w:rsidRPr="00714D48">
        <w:rPr>
          <w:rFonts w:ascii="Times New Roman" w:eastAsia="Source Han Sans TW Normal" w:hAnsi="Times New Roman" w:cs="Times New Roman"/>
          <w:color w:val="000000" w:themeColor="text1"/>
          <w:sz w:val="22"/>
          <w:lang w:eastAsia="zh-TW"/>
        </w:rPr>
        <w:t>2019</w:t>
      </w:r>
      <w:r w:rsidRPr="00714D48">
        <w:rPr>
          <w:rFonts w:ascii="Times New Roman" w:eastAsia="Source Han Sans TW Normal" w:hAnsi="Times New Roman" w:cs="Times New Roman"/>
          <w:color w:val="000000" w:themeColor="text1"/>
          <w:sz w:val="22"/>
          <w:lang w:eastAsia="zh-TW"/>
        </w:rPr>
        <w:t>年，舊開智學校校舍成為</w:t>
      </w:r>
      <w:r w:rsidRPr="00714D48">
        <w:rPr>
          <w:rFonts w:ascii="Source Han Sans TW Normal" w:eastAsia="Source Han Sans TW Normal" w:hAnsi="Source Han Sans TW Normal" w:cs="Microsoft YaHei" w:hint="eastAsia"/>
          <w:color w:val="000000" w:themeColor="text1"/>
          <w:sz w:val="22"/>
          <w:lang w:eastAsia="zh-TW"/>
        </w:rPr>
        <w:t>進入</w:t>
      </w:r>
      <w:r w:rsidRPr="00714D48">
        <w:rPr>
          <w:rFonts w:ascii="Times New Roman" w:eastAsia="Source Han Sans TW Normal" w:hAnsi="Times New Roman" w:cs="Times New Roman"/>
          <w:color w:val="000000" w:themeColor="text1"/>
          <w:sz w:val="22"/>
          <w:lang w:eastAsia="zh-TW"/>
        </w:rPr>
        <w:t>明治時代以後第一座、也是唯一一座被指定為國寶的近代學校建築。如今，它與松本城並列為松本市的兩大國寶。</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ource Han Sans TW Normal">
    <w:altName w:val="游ゴシック"/>
    <w:charset w:val="80"/>
    <w:family w:val="swiss"/>
    <w:pitch w:val="variable"/>
    <w:sig w:usb0="20002A87" w:usb1="2ADF3C10" w:usb2="00000016" w:usb3="00000000" w:csb0="0012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44"/>
    <w:rsid w:val="00094F44"/>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2FA21C-EAB8-491D-8469-21032A65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4F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4F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4F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4F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4F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4F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4F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4F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4F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4F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4F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4F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4F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4F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4F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4F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4F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4F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4F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4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F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4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F44"/>
    <w:pPr>
      <w:spacing w:before="160" w:after="160"/>
      <w:jc w:val="center"/>
    </w:pPr>
    <w:rPr>
      <w:i/>
      <w:iCs/>
      <w:color w:val="404040" w:themeColor="text1" w:themeTint="BF"/>
    </w:rPr>
  </w:style>
  <w:style w:type="character" w:customStyle="1" w:styleId="a8">
    <w:name w:val="引用文 (文字)"/>
    <w:basedOn w:val="a0"/>
    <w:link w:val="a7"/>
    <w:uiPriority w:val="29"/>
    <w:rsid w:val="00094F44"/>
    <w:rPr>
      <w:i/>
      <w:iCs/>
      <w:color w:val="404040" w:themeColor="text1" w:themeTint="BF"/>
    </w:rPr>
  </w:style>
  <w:style w:type="paragraph" w:styleId="a9">
    <w:name w:val="List Paragraph"/>
    <w:basedOn w:val="a"/>
    <w:uiPriority w:val="34"/>
    <w:qFormat/>
    <w:rsid w:val="00094F44"/>
    <w:pPr>
      <w:ind w:left="720"/>
      <w:contextualSpacing/>
    </w:pPr>
  </w:style>
  <w:style w:type="character" w:styleId="21">
    <w:name w:val="Intense Emphasis"/>
    <w:basedOn w:val="a0"/>
    <w:uiPriority w:val="21"/>
    <w:qFormat/>
    <w:rsid w:val="00094F44"/>
    <w:rPr>
      <w:i/>
      <w:iCs/>
      <w:color w:val="0F4761" w:themeColor="accent1" w:themeShade="BF"/>
    </w:rPr>
  </w:style>
  <w:style w:type="paragraph" w:styleId="22">
    <w:name w:val="Intense Quote"/>
    <w:basedOn w:val="a"/>
    <w:next w:val="a"/>
    <w:link w:val="23"/>
    <w:uiPriority w:val="30"/>
    <w:qFormat/>
    <w:rsid w:val="00094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4F44"/>
    <w:rPr>
      <w:i/>
      <w:iCs/>
      <w:color w:val="0F4761" w:themeColor="accent1" w:themeShade="BF"/>
    </w:rPr>
  </w:style>
  <w:style w:type="character" w:styleId="24">
    <w:name w:val="Intense Reference"/>
    <w:basedOn w:val="a0"/>
    <w:uiPriority w:val="32"/>
    <w:qFormat/>
    <w:rsid w:val="00094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2024-07-31T14:45:00Z</dcterms:created>
  <dcterms:modified xsi:type="dcterms:W3CDTF">2024-07-31T14:45:00Z</dcterms:modified>
</cp:coreProperties>
</file>