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歡迎來到舊開智學校校舍</w:t>
      </w:r>
    </w:p>
    <w:p/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舊開智學校校舍是典型的「擬洋風」建築，這種建築風格曾風行於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年代。當年舊開智學校是日本最早的公立小學之一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，現在其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校舍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作為博物館對外開放。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年，舊開智學校校舍成為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進入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）以後的第一座、也是唯一一座被指定為國寶的近代學校建築。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開智學校的創立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年明治維新之後，日本摒棄了持續近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閉關鎖國政策。作為「文明開化」旗號下現代化運動的一部分，政府開始引進西方的概念與科技。短短幾年內，國家便制定並通過了憲法，建立了公共教育體系，來自西方的影響極大地改變了日本社會的日常生活，馬車、照相機和洋裝隨處可見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就在這種種社會變革之中，「築摩縣學」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年創立，次年改名「開智學校」。學校原本在女鳥羽川岸邊一座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廢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寺</w:t>
      </w:r>
      <w:r w:rsidRPr="00714D48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授課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然而，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地居民渴望建造一所符合全新現代教學內容的新校舍。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當時，中央政府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對於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新建教育設施的經費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相當拮据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，建校資金只能由各地自行籌措。最終，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本地居民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捐款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籌措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起了新校舍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70%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的建造費用，另外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30%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則通過售賣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從附近廢寺裡拆下的木材等其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他方式籌集而成。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立石清重與擬洋風建築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開智學校新校舍的設計任務落到了立石清重（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1829-1894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）肩上。這位出生於松本市的木工大師不僅工匠技藝高超，對於西方建築的求知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也十分強烈。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動工之前，立石清重多次前往東京和橫濱，研習當時最新建成的西式建築。如今設在舊開智學校校舍中的博物館裡藏有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冊立石清重的筆記，其中記滿了他繪製的旅行途中所見建築的草圖、圖紙和分析心得。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年代，開智學校的擬洋風校舍被視為開先河之作。打開國門後，西方的建築照片與圖稿開始傳入日本，儘管實際建築技術知識依舊匱乏，但受過傳統木工工藝訓練的日本工匠們還是設法活用熟悉的技藝，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努力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仿造西方建築的外觀。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這樣的建築成為西方元素與日本技法的奇妙結合體，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這種獨特的風格也體現在了舊開智學校校舍的建築上。校舍正牆看似磚石結構，但其實是使用木頭和灰泥塗層建造的。同樣，校舍正門上方的裝飾也不同尋常，是一條龍與兩位小天使的組合。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繼舊開智學校校舍之後，立石清重還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造了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地多處設施，曾經位於松本城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二級區域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「二之丸」內的舊松本裁判所就是其中一例。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明治時代的教育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日本的教育制度在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世紀晚期經歷了諸多變革。江戶時代（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）的教育主要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對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儒學和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中國其他典籍的學習，涉及閱讀、書寫和算術領域。進入明治時代後，新的教育體系轉而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參考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西方國家的課程，除了讀、寫能力與算數之外，還注重技術與科學的學習。此時的開智學校是縣內唯一將「英學」（英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語系國家的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語言與文化）設為主科的學校。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開智學校開校時共招收學生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1051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名。在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年代，日本全國適齡兒童的平均入學率只有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30%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左右，而開智學校這一比例卻接近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60%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。當時的縣長永山盛輝（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1826-1902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）熱心教育事業，他的熱情似乎也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感染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了松本的居民。隨著學生人數不斷擴大，開智學校很快便開始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設立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分校。各地分校的學生同為「開智學校」的一份子，學習同樣的課程，奉行同樣的校規與校訓。其中，男生部的校訓為「愛、正、剛」（熱愛、公正、剛毅）。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從學校到博物館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年，開智學校一直是一所小學。無奈再三氾濫的女鳥羽川不斷侵害校舍建築，終於，人們決定建造一座新的校舍。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年，老校舍被指定為國家重要文化財產，隨後於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年遷至現址。如今，舊開智學校校舍作為博物館對公眾開放，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主要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展示日本近現代的教育發展史，展品包括課本和教室用具等。</w:t>
      </w: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37502" w:rsidRPr="00714D48" w:rsidRDefault="00337502" w:rsidP="0033750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年表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7283"/>
      </w:tblGrid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1872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「築摩縣學」在全久院佛寺遺址上開校授課。與此前</w:t>
            </w:r>
            <w:r w:rsidRPr="00714D48">
              <w:rPr>
                <w:bCs/>
                <w:sz w:val="22"/>
                <w:lang w:eastAsia="zh-TW" w:bidi="hi-IN"/>
              </w:rPr>
              <w:t>當</w:t>
            </w:r>
            <w:r w:rsidRPr="00714D48">
              <w:rPr>
                <w:color w:val="000000" w:themeColor="text1"/>
                <w:sz w:val="22"/>
                <w:lang w:eastAsia="zh-TW"/>
              </w:rPr>
              <w:t>地的私立學校不同，無論社會階層、地位如何，所有兒童均可入校就讀。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1873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「築摩縣學」改名「開智學校」。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1876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由</w:t>
            </w:r>
            <w:r w:rsidRPr="00714D48">
              <w:rPr>
                <w:bCs/>
                <w:sz w:val="22"/>
                <w:lang w:eastAsia="zh-TW" w:bidi="hi-IN"/>
              </w:rPr>
              <w:t>當</w:t>
            </w:r>
            <w:r w:rsidRPr="00714D48">
              <w:rPr>
                <w:color w:val="000000" w:themeColor="text1"/>
                <w:sz w:val="22"/>
                <w:lang w:eastAsia="zh-TW"/>
              </w:rPr>
              <w:t>地木工大師立石清重（1829-1894）設計的全新西洋式校舍建成。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1880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明治天皇（1852-1912）視察開智學校。主教學樓二樓的一間教室被用作天皇御座所（會客室）。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1890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開智學校調整班級設置和課程設計。為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縮短</w:t>
            </w:r>
            <w:r w:rsidRPr="00714D48">
              <w:rPr>
                <w:color w:val="000000" w:themeColor="text1"/>
                <w:sz w:val="22"/>
                <w:lang w:eastAsia="zh-TW"/>
              </w:rPr>
              <w:t>教學水準的差距，根據學生的智力水準分班授課。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1891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開智學校圖書館創立。館藏圖書為後來松本市立中央圖書館的建立奠定了基礎。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1896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開智學校校舍建築遭女鳥羽川洪水嚴重損傷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。當時，全日本</w:t>
            </w:r>
            <w:r w:rsidRPr="00714D48">
              <w:rPr>
                <w:color w:val="000000" w:themeColor="text1"/>
                <w:sz w:val="22"/>
                <w:lang w:eastAsia="zh-TW"/>
              </w:rPr>
              <w:t>多處擬洋風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建築的擬洋風設計元素被拆毀</w:t>
            </w:r>
            <w:r w:rsidRPr="00714D48">
              <w:rPr>
                <w:color w:val="000000" w:themeColor="text1"/>
                <w:sz w:val="22"/>
                <w:lang w:eastAsia="zh-TW"/>
              </w:rPr>
              <w:t>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1906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9月21日，「明治三十七、八年戰役紀念館」在開智學校校園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TW"/>
              </w:rPr>
              <w:t>內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TW"/>
              </w:rPr>
              <w:t>開館。這座日俄戰爭小型紀念館是今松本市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立</w:t>
            </w:r>
            <w:r w:rsidRPr="00714D48">
              <w:rPr>
                <w:color w:val="000000" w:themeColor="text1"/>
                <w:sz w:val="22"/>
                <w:lang w:eastAsia="zh-TW"/>
              </w:rPr>
              <w:t>博物館的前身。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1921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rFonts w:hint="eastAsia"/>
                <w:color w:val="000000" w:themeColor="text1"/>
                <w:sz w:val="22"/>
              </w:rPr>
              <w:t>開智學校文藝刊物</w:t>
            </w:r>
            <w:r w:rsidRPr="00714D48">
              <w:rPr>
                <w:color w:val="000000" w:themeColor="text1"/>
                <w:sz w:val="22"/>
              </w:rPr>
              <w:t>《小さい花》（小花）創刊。</w:t>
            </w:r>
            <w:r w:rsidRPr="00714D48">
              <w:rPr>
                <w:rFonts w:hint="eastAsia"/>
                <w:color w:val="000000" w:themeColor="text1"/>
                <w:sz w:val="22"/>
              </w:rPr>
              <w:t>該</w:t>
            </w:r>
            <w:r w:rsidRPr="00714D48">
              <w:rPr>
                <w:color w:val="000000" w:themeColor="text1"/>
                <w:sz w:val="22"/>
              </w:rPr>
              <w:t>刊至</w:t>
            </w:r>
            <w:r w:rsidRPr="00714D48">
              <w:rPr>
                <w:color w:val="000000" w:themeColor="text1"/>
                <w:sz w:val="22"/>
                <w:lang w:eastAsia="zh-TW"/>
              </w:rPr>
              <w:t>1935</w:t>
            </w:r>
            <w:r w:rsidRPr="00714D48">
              <w:rPr>
                <w:color w:val="000000" w:themeColor="text1"/>
                <w:sz w:val="22"/>
              </w:rPr>
              <w:t>年才停刊。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1961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舊開智學校校舍被指定為國家重要文化財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TW"/>
              </w:rPr>
              <w:t>產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TW"/>
              </w:rPr>
              <w:t>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1964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舊開智學校校舍搬遷，原擬洋風設計修復。</w:t>
            </w:r>
          </w:p>
        </w:tc>
      </w:tr>
      <w:tr w:rsidR="00337502" w:rsidRPr="00714D48" w:rsidTr="002428A2">
        <w:tc>
          <w:tcPr>
            <w:tcW w:w="1359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2019</w:t>
            </w:r>
          </w:p>
        </w:tc>
        <w:tc>
          <w:tcPr>
            <w:tcW w:w="7283" w:type="dxa"/>
          </w:tcPr>
          <w:p w:rsidR="00337502" w:rsidRPr="00714D48" w:rsidRDefault="00337502" w:rsidP="00714D48">
            <w:pPr>
              <w:widowControl/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舊開智學校校舍被指定為國寶。這是全國首個得到該項指定的進入明治時代之後的近代學校建築，松本的第二處國寶。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2"/>
    <w:rsid w:val="00102A26"/>
    <w:rsid w:val="0033750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BD7E7-DF59-4FDB-9B76-1E149EC5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75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5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75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75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7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75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7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5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5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75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75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7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