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426" w:rsidRPr="00284966" w:rsidRDefault="00A06426" w:rsidP="00A0642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在有樂苑體驗茶道</w:t>
      </w:r>
    </w:p>
    <w:p/>
    <w:p w:rsidR="00A06426" w:rsidRPr="00805F4C" w:rsidRDefault="00A06426" w:rsidP="00A0642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在有樂苑的「弘庵」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可以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體驗傳統茶道。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茶席設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「廣間」（正廳）</w:t>
      </w:r>
      <w:r w:rsidRPr="00A84AC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從這裡可將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青苔和階石相映成趣的幽靜庭園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一覽無遺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A84ACA">
        <w:rPr>
          <w:rFonts w:eastAsia="Source Han Sans TW Normal" w:hint="eastAsia"/>
          <w:bCs/>
          <w:color w:val="000000" w:themeColor="text1"/>
          <w:sz w:val="22"/>
          <w:lang w:eastAsia="zh-TW"/>
        </w:rPr>
        <w:t>弘庵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的茶席提供簡易的茶道體驗，省略了點茶等部分特定步驟，而從奉茶與品茶開始。儘管程序略為簡略，但禮儀與正式茶會完全相同。</w:t>
      </w:r>
    </w:p>
    <w:p w:rsidR="00A06426" w:rsidRPr="00805F4C" w:rsidRDefault="00A06426" w:rsidP="00A0642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茶事的具體步驟和簡要說明如下：</w:t>
      </w:r>
    </w:p>
    <w:p w:rsidR="00A06426" w:rsidRPr="00284966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A06426" w:rsidRPr="00284966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84966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1. </w:t>
      </w:r>
      <w:r w:rsidRPr="00284966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入座</w:t>
      </w:r>
    </w:p>
    <w:p w:rsidR="00A06426" w:rsidRPr="00284966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參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加茶會的客人坐姿通常採用正坐（跪坐），但盤坐或側坐也是被允許的。</w:t>
      </w:r>
    </w:p>
    <w:p w:rsidR="00A06426" w:rsidRPr="00284966" w:rsidRDefault="00A06426" w:rsidP="00A06426">
      <w:pPr>
        <w:pStyle w:val="a9"/>
        <w:ind w:left="360" w:firstLineChars="30" w:firstLine="66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2. </w:t>
      </w: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工作人員送上盛放傳統日式甜點「和菓子」的小餐盤</w:t>
      </w:r>
    </w:p>
    <w:p w:rsidR="00A06426" w:rsidRPr="00805F4C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與和菓子同時送上的還有被稱作「黑文字」的小木籤。</w:t>
      </w:r>
    </w:p>
    <w:p w:rsidR="00A06426" w:rsidRPr="00284966" w:rsidRDefault="00A06426" w:rsidP="00A06426">
      <w:pPr>
        <w:pStyle w:val="a9"/>
        <w:ind w:left="360" w:firstLineChars="30" w:firstLine="66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3. </w:t>
      </w:r>
      <w:r w:rsidRPr="008962A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左手端起盤子，右手用黑文字將和菓子切成一口大小。</w:t>
      </w:r>
    </w:p>
    <w:p w:rsidR="00A06426" w:rsidRPr="00805F4C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甜點是為了平衡即將品嘗的抹茶之苦味，應在上茶前食用完畢。</w:t>
      </w:r>
    </w:p>
    <w:p w:rsidR="00A06426" w:rsidRPr="00284966" w:rsidRDefault="00A06426" w:rsidP="00A06426">
      <w:pPr>
        <w:pStyle w:val="a9"/>
        <w:ind w:left="284" w:firstLineChars="64" w:firstLine="141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4. </w:t>
      </w:r>
      <w:r w:rsidRPr="008962A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工作人員將抹茶碗擺到客人面前，鞠躬行禮。客人將雙手指尖接觸膝前地面，鞠躬回禮。</w:t>
      </w:r>
    </w:p>
    <w:p w:rsidR="00A06426" w:rsidRPr="00284966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正式茶會上，還應向旁邊尚未接茶的客人鞠躬行禮，為先飲表示歉意。</w:t>
      </w:r>
    </w:p>
    <w:p w:rsidR="00A06426" w:rsidRPr="00284966" w:rsidRDefault="00A06426" w:rsidP="00A06426">
      <w:pPr>
        <w:pStyle w:val="a9"/>
        <w:ind w:left="36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5, </w:t>
      </w:r>
      <w:r w:rsidRPr="008962A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右手端起茶碗，拇指搭在碗口，其餘四指靠近碗底，將茶碗移置左手掌心。</w:t>
      </w:r>
    </w:p>
    <w:p w:rsidR="00A06426" w:rsidRPr="00284966" w:rsidRDefault="00A06426" w:rsidP="00A06426">
      <w:pPr>
        <w:pStyle w:val="a9"/>
        <w:ind w:left="36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6. </w:t>
      </w:r>
      <w:r w:rsidRPr="008962A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將茶碗放在與腰齊平的高度，順時針方向轉動</w:t>
      </w: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90</w:t>
      </w:r>
      <w:r w:rsidRPr="008962A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度。</w:t>
      </w:r>
    </w:p>
    <w:p w:rsidR="00A06426" w:rsidRPr="00805F4C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正式茶會上，亭主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（主人）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布茶時要將茶碗的「正面」（一般指主要裝飾花色</w:t>
      </w:r>
      <w:r w:rsidRPr="00805F4C">
        <w:rPr>
          <w:rFonts w:eastAsia="Source Han Sans TW Normal" w:hint="eastAsia"/>
          <w:bCs/>
          <w:color w:val="000000" w:themeColor="text1"/>
          <w:sz w:val="22"/>
          <w:lang w:eastAsia="zh-TW"/>
        </w:rPr>
        <w:t>所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在的一面）對著客人，以示尊重。為表謙讓，客人不能從「正面</w:t>
      </w:r>
      <w:r w:rsidRPr="000418AF">
        <w:rPr>
          <w:rFonts w:eastAsia="Source Han Sans TW Normal"/>
          <w:bCs/>
          <w:color w:val="000000" w:themeColor="text1"/>
          <w:sz w:val="22"/>
          <w:lang w:eastAsia="zh-TW"/>
        </w:rPr>
        <w:t>」飲茶，因此需要轉動茶碗。</w:t>
      </w:r>
    </w:p>
    <w:p w:rsidR="00A06426" w:rsidRPr="00284966" w:rsidRDefault="00A06426" w:rsidP="00A06426">
      <w:pPr>
        <w:pStyle w:val="a9"/>
        <w:ind w:left="36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7. </w:t>
      </w:r>
      <w:r w:rsidRPr="008962A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飲茶</w:t>
      </w:r>
    </w:p>
    <w:p w:rsidR="00A06426" w:rsidRPr="00805F4C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這種點茶法稱為「薄茶」，所用茶粉較「濃茶」少。濃茶一般只在提供多道茶飲的正式茶會的餐後才出現。</w:t>
      </w:r>
    </w:p>
    <w:p w:rsidR="00A06426" w:rsidRPr="00284966" w:rsidRDefault="00A06426" w:rsidP="00A06426">
      <w:pPr>
        <w:pStyle w:val="a9"/>
        <w:ind w:left="36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8. </w:t>
      </w:r>
      <w:r w:rsidRPr="008962A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飲完茶，用右手的食指和拇指擦拭碗口嘴唇接觸到的部位。</w:t>
      </w:r>
    </w:p>
    <w:p w:rsidR="00A06426" w:rsidRPr="00284966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擦拭茶碗是象徵性的清潔動作，由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茶客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輪流同飲一盞茶的傳統演變而來。</w:t>
      </w:r>
    </w:p>
    <w:p w:rsidR="00A06426" w:rsidRPr="00284966" w:rsidRDefault="00A06426" w:rsidP="00A06426">
      <w:pPr>
        <w:pStyle w:val="a9"/>
        <w:ind w:left="36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9. </w:t>
      </w: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將茶碗逆時針旋轉，讓「正面」對著自己，然後將其放回地板上。</w:t>
      </w:r>
    </w:p>
    <w:p w:rsidR="00A06426" w:rsidRPr="00284966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此時，客人可仔細鑒賞茶碗的器型或花色。由於茶會上使用的茶碗大多價值不菲，因此鑒賞時應儘量讓茶碗靠近地面。</w:t>
      </w:r>
    </w:p>
    <w:p w:rsidR="00A06426" w:rsidRPr="005B0120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</w:p>
    <w:p w:rsidR="00A06426" w:rsidRPr="008962AB" w:rsidRDefault="00A06426" w:rsidP="00A0642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 xml:space="preserve">10. </w:t>
      </w: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品完茶後，工作人員會向客人介紹「床之間」（</w:t>
      </w:r>
      <w:r w:rsidRPr="008962A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u w:val="single"/>
          <w:lang w:eastAsia="zh-TW"/>
        </w:rPr>
        <w:t>和式壁龕</w:t>
      </w:r>
      <w:r w:rsidRPr="008962A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）裡的卷軸書畫和插花作品。</w:t>
      </w:r>
    </w:p>
    <w:p w:rsidR="00A06426" w:rsidRDefault="00A06426" w:rsidP="00A0642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每一件裝飾品都根據季節精心挑選，往往蘊含著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亭</w:t>
      </w:r>
      <w:r w:rsidRPr="00805F4C">
        <w:rPr>
          <w:rFonts w:eastAsia="Source Han Sans TW Normal"/>
          <w:bCs/>
          <w:color w:val="000000" w:themeColor="text1"/>
          <w:sz w:val="22"/>
          <w:lang w:eastAsia="zh-TW"/>
        </w:rPr>
        <w:t>主希望傳達的情緒或主題。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26"/>
    <w:rsid w:val="00102A26"/>
    <w:rsid w:val="00346BD8"/>
    <w:rsid w:val="00A0642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EF4AA-AD22-47FF-B23A-AC5E9E68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64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64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64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64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6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6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6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6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6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64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64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64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64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6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