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7737" w:rsidRPr="00491642" w:rsidRDefault="00DD7737" w:rsidP="00DD7737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菊池溪谷的兩棲類動物及爬蟲類動物</w:t>
      </w:r>
    </w:p>
    <w:p/>
    <w:p w:rsidR="00DD7737" w:rsidRPr="00491642" w:rsidRDefault="00DD7737" w:rsidP="00DD7737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Fonts w:eastAsia="Source Han Sans TW Normal"/>
          <w:color w:val="000000" w:themeColor="text1"/>
          <w:sz w:val="22"/>
          <w:lang w:eastAsia="zh-TW"/>
        </w:rPr>
        <w:t>大多數兩棲動物，如青蛙和蠑螈，出生後都會先在水中或水邊生活，然後在潮濕的森林裡長大，度過成年期後再回到水邊產卵。菊池溪谷正是一個結合了這兩種環境的地方，因此成為兩棲類動物的理想棲息地。同時，這裡也吸引了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一部分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以兩棲動物為食的爬蟲類動物。以下是一些常見於峽谷中的兩棲和爬蟲類動物：</w:t>
      </w:r>
    </w:p>
    <w:p w:rsidR="00DD7737" w:rsidRPr="00491642" w:rsidRDefault="00DD7737" w:rsidP="00DD7737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小山小鯢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Hynobius oyamai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）生活在溪谷森林地面和清澈溪流中。牠們白天躲在岩石縫隙，只有在晚上才出來捕食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潮蟲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和其他小動物，所以並不常見。成年小鯢體長大約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至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公分，看起來是藍灰色的。小鯢在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月左右，會在水裡的岩石產下卵囊。夏天時，經常可以看到牠的幼體在小河和水窪中游來遊去，捕食水生昆蟲。秋天，亞成年期的小鯢會遷移到森林中，以地面上的小動物為食。據研究，小山小鯢僅發現於九州東北部，是日本環境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省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指定的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Ⅱ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類瀕危物種。</w:t>
      </w:r>
    </w:p>
    <w:p w:rsidR="00DD7737" w:rsidRPr="00491642" w:rsidRDefault="00DD7737" w:rsidP="00DD7737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黑褐色的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田子氏赤蛙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（田子蛙，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Rana tagoi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）是菊池溪谷很常見的蛙類，也是熊本縣指定準瀕危物種。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身長約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，通常出現在河邊的淺水灘和水窪附近。這種蛙在地下溪流中產卵，之後，珍珠白的蝌蚪會在完全黑暗的環境中依靠卵內的營養物質生長。在亞成年期上陸前，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們皮膚的顏色會逐漸變深。溪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中另一種常見蛙類是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日本蟾蜍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Bufo japonicus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們身長可達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，是日本最大的蛙類。在溪谷步道旁的水窪中，經常可以看到牠們的黑色蝌蚪。比較罕見的是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河鹿蛙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Buergeria buergeri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以鳴聲旋律優美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至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月的交配季節，雄蛙求偶時的鳴叫聲，在日本詩歌中被引為初夏的象徵。</w:t>
      </w:r>
    </w:p>
    <w:p w:rsidR="00DD7737" w:rsidRPr="00491642" w:rsidRDefault="00DD7737" w:rsidP="00DD7737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Fonts w:eastAsia="Source Han Sans TW Normal"/>
          <w:color w:val="000000" w:themeColor="text1"/>
          <w:sz w:val="22"/>
          <w:lang w:eastAsia="zh-TW"/>
        </w:rPr>
        <w:t>菊池溪谷的潮濕森林地面被腐葉所覆蓋，這裡有兩種值得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關注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的居民，牠們是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紅腹蠑螈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Cynops pyrrhogaster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）和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黑脊蛇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（高千穗蛇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，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Achalinus spinalis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）。紅腹蠑螈是一種小型兩棲類動物，經常在河邊的淺水灘和水窪中游動，是熊本縣指定準瀕危物種。紅腹蠑螈以紅黑相間的腹部而有名，但是，每隻蠑螈的顏色圖案都是獨一無二的，在牠們長達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年的生命中幾乎維持不變。儘管紅色是有毒的警戒色，但是這種蠑螈的毒素對人類通常沒有危害。深灰色的黑脊蛇則沒有毒素，喜歡躲在人們看不到的地方，主要在夜間出來尋找蚯蚓覓食，那是牠最喜歡的食物。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37"/>
    <w:rsid w:val="00102A26"/>
    <w:rsid w:val="00346BD8"/>
    <w:rsid w:val="00BD54C2"/>
    <w:rsid w:val="00D72ECD"/>
    <w:rsid w:val="00D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C2B2D-C6DD-47BA-B1CA-08666BC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7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7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7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73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D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